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756B57AA"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6B26AF">
        <w:t xml:space="preserve"> at different scales</w:t>
      </w:r>
      <w:r w:rsidR="00BE5BCC" w:rsidRPr="00923444">
        <w:t>”</w:t>
      </w:r>
    </w:p>
    <w:p w14:paraId="007BD409" w14:textId="293B3E2F" w:rsidR="00323E9E" w:rsidRDefault="00323E9E" w:rsidP="001F0FE3">
      <w:pPr>
        <w:spacing w:line="360" w:lineRule="auto"/>
        <w:rPr>
          <w:b/>
          <w:bCs/>
        </w:rPr>
      </w:pPr>
    </w:p>
    <w:p w14:paraId="490945F6" w14:textId="27C3B4D7" w:rsidR="001F0FE3" w:rsidRDefault="001F0FE3" w:rsidP="001F0FE3">
      <w:pPr>
        <w:spacing w:line="360" w:lineRule="auto"/>
        <w:rPr>
          <w:b/>
          <w:bCs/>
        </w:rPr>
      </w:pPr>
      <w:r>
        <w:rPr>
          <w:b/>
          <w:bCs/>
        </w:rPr>
        <w:t>Methods (cont.)</w:t>
      </w:r>
    </w:p>
    <w:p w14:paraId="2E15A557" w14:textId="34EE6C62" w:rsidR="00587203" w:rsidRDefault="00587203" w:rsidP="001F0FE3">
      <w:pPr>
        <w:spacing w:line="360" w:lineRule="auto"/>
        <w:rPr>
          <w:i/>
          <w:iCs/>
          <w:color w:val="000000"/>
        </w:rPr>
      </w:pPr>
      <w:r>
        <w:rPr>
          <w:i/>
          <w:iCs/>
          <w:color w:val="000000"/>
        </w:rPr>
        <w:t>Chlorophyll content</w:t>
      </w:r>
    </w:p>
    <w:p w14:paraId="057024D9" w14:textId="121D3071" w:rsidR="00587203" w:rsidRDefault="00587203" w:rsidP="00587203">
      <w:pPr>
        <w:autoSpaceDE w:val="0"/>
        <w:autoSpaceDN w:val="0"/>
        <w:adjustRightInd w:val="0"/>
        <w:spacing w:line="360" w:lineRule="auto"/>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3-5 0.6 cm</w:t>
      </w:r>
      <w:r>
        <w:rPr>
          <w:vertAlign w:val="superscript"/>
        </w:rPr>
        <w:t>2</w:t>
      </w:r>
      <w:r>
        <w:t xml:space="preserve"> disks from the leaf. Images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sdt>
        <w:sdtPr>
          <w:rPr>
            <w:color w:val="000000"/>
          </w:rPr>
          <w:tag w:val="MENDELEY_CITATION_v3_eyJjaXRhdGlvbklEIjoiTUVOREVMRVlfQ0lUQVRJT05fODZiNDU5ZDItZTNlYS00NDJkLTk0ZjAtYmY3NTQ5MWI0ZmRl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
          <w:id w:val="468554919"/>
          <w:placeholder>
            <w:docPart w:val="1F4382D6846A384F96A1263B3144B47D"/>
          </w:placeholder>
        </w:sdtPr>
        <w:sdtContent>
          <w:r w:rsidRPr="0010581E">
            <w:rPr>
              <w:color w:val="000000"/>
            </w:rPr>
            <w:t>(</w:t>
          </w:r>
          <w:proofErr w:type="spellStart"/>
          <w:r w:rsidRPr="0010581E">
            <w:rPr>
              <w:color w:val="000000"/>
            </w:rPr>
            <w:t>Katabuchi</w:t>
          </w:r>
          <w:proofErr w:type="spellEnd"/>
          <w:r w:rsidRPr="0010581E">
            <w:rPr>
              <w:color w:val="000000"/>
            </w:rPr>
            <w:t>, 2015)</w:t>
          </w:r>
        </w:sdtContent>
      </w:sdt>
      <w:r>
        <w:rPr>
          <w:color w:val="000000"/>
        </w:rPr>
        <w:t>. Leaf disks were shuttled into a test tube containing 10 mL dimethyl sulfoxide, vortexed, and incubated at 65</w:t>
      </w:r>
      <w:r>
        <w:rPr>
          <w:color w:val="000000"/>
        </w:rPr>
        <w:sym w:font="Symbol" w:char="F0B0"/>
      </w:r>
      <w:r>
        <w:rPr>
          <w:color w:val="000000"/>
        </w:rPr>
        <w:t>C for 120 minutes</w:t>
      </w:r>
      <w:r w:rsidR="005642E6">
        <w:rPr>
          <w:color w:val="000000"/>
        </w:rPr>
        <w:t xml:space="preserve"> </w:t>
      </w:r>
      <w:sdt>
        <w:sdtPr>
          <w:rPr>
            <w:color w:val="000000"/>
          </w:rPr>
          <w:tag w:val="MENDELEY_CITATION_v3_eyJjaXRhdGlvbklEIjoiTUVOREVMRVlfQ0lUQVRJT05fZTg0N2EyM2UtZTU5Yy00YTEyLTljOTItNTQ2MTlmZTMwNjczIi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fSwidXJpcyI6WyJodHRwOi8vd3d3Lm1lbmRlbGV5LmNvbS9kb2N1bWVudHMvP3V1aWQ9Y2MzNjUzNTItNGNhYi00ZTVkLThjMWQtOWUzNGM0NzEyZDg2Il0sImlzVGVtcG9yYXJ5IjpmYWxzZSwibGVnYWN5RGVza3RvcElkIjoiY2MzNjUzNTItNGNhYi00ZTVkLThjMWQtOWUzNGM0NzEyZDg2In1dLCJwcm9wZXJ0aWVzIjp7Im5vdGVJbmRleCI6MH0sImlzRWRpdGVkIjpmYWxzZSwibWFudWFsT3ZlcnJpZGUiOnsiY2l0ZXByb2NUZXh0IjoiKEJhcm5lcyA8aT5ldCBhbC48L2k+LCAxOTkyKSIsImlzTWFudWFsbHlPdmVycmlkZGVuIjpmYWxzZSwibWFudWFsT3ZlcnJpZGVUZXh0IjoiIn19"/>
          <w:id w:val="-38216072"/>
          <w:placeholder>
            <w:docPart w:val="1F4382D6846A384F96A1263B3144B47D"/>
          </w:placeholder>
        </w:sdtPr>
        <w:sdtEndPr>
          <w:rPr>
            <w:color w:val="auto"/>
          </w:rPr>
        </w:sdtEndPr>
        <w:sdtContent>
          <w:r>
            <w:t xml:space="preserve">(Barnes </w:t>
          </w:r>
          <w:r>
            <w:rPr>
              <w:i/>
              <w:iCs/>
            </w:rPr>
            <w:t>et al.</w:t>
          </w:r>
          <w:r>
            <w:t>,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each plate as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 measurements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MWVkZDU2MjgtNWIyYi00OGRhLThlNTQtOGZiMzZlZDkyNGVlIi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0wMDMxNWJlNS0wZWNhLTRlOWEtYWQ2Yy03NGFlM2YwMmYzNzMiXSwiaXNUZW1wb3JhcnkiOmZhbHNlLCJsZWdhY3lEZXNrdG9wSWQiOiIwMDMxNWJlNS0wZWNhLTRlOWEtYWQ2Yy03NGFlM2YwMmYzNzMifV0sInByb3BlcnRpZXMiOnsibm90ZUluZGV4IjowfSwiaXNFZGl0ZWQiOmZhbHNlLCJtYW51YWxPdmVycmlkZSI6eyJjaXRlcHJvY1RleHQiOiIoV2VsbGJ1cm4sIDE5OTQpIiwiaXNNYW51YWxseU92ZXJyaWRkZW4iOmZhbHNlLCJtYW51YWxPdmVycmlkZVRleHQiOiIifX0="/>
          <w:id w:val="-1766757107"/>
          <w:placeholder>
            <w:docPart w:val="1F4382D6846A384F96A1263B3144B47D"/>
          </w:placeholder>
        </w:sdtPr>
        <w:sdtContent>
          <w:r w:rsidRPr="0010581E">
            <w:rPr>
              <w:color w:val="000000"/>
            </w:rPr>
            <w:t>(</w:t>
          </w:r>
          <w:proofErr w:type="spellStart"/>
          <w:r w:rsidRPr="0010581E">
            <w:rPr>
              <w:color w:val="000000"/>
            </w:rPr>
            <w:t>Wellburn</w:t>
          </w:r>
          <w:proofErr w:type="spellEnd"/>
          <w:r w:rsidRPr="0010581E">
            <w:rPr>
              <w:color w:val="000000"/>
            </w:rPr>
            <w:t>, 1994)</w:t>
          </w:r>
        </w:sdtContent>
      </w:sdt>
      <w:r>
        <w:rPr>
          <w:color w:val="000000"/>
        </w:rPr>
        <w:t>:</w:t>
      </w:r>
    </w:p>
    <w:p w14:paraId="3A424EC8" w14:textId="5DF4955C" w:rsidR="00587203" w:rsidRPr="000219AB" w:rsidRDefault="00000000" w:rsidP="00587203">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t>(S1)</w:t>
      </w:r>
    </w:p>
    <w:p w14:paraId="1CD5201B" w14:textId="77777777" w:rsidR="00587203" w:rsidRPr="000219AB" w:rsidRDefault="00587203" w:rsidP="00587203">
      <w:pPr>
        <w:autoSpaceDE w:val="0"/>
        <w:autoSpaceDN w:val="0"/>
        <w:adjustRightInd w:val="0"/>
        <w:spacing w:line="360" w:lineRule="auto"/>
        <w:rPr>
          <w:color w:val="000000"/>
        </w:rPr>
      </w:pPr>
      <w:r>
        <w:rPr>
          <w:color w:val="000000"/>
        </w:rPr>
        <w:t>and</w:t>
      </w:r>
    </w:p>
    <w:p w14:paraId="373D704B" w14:textId="45346238" w:rsidR="00587203" w:rsidRDefault="00000000" w:rsidP="00587203">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t>(S2)</w:t>
      </w:r>
    </w:p>
    <w:p w14:paraId="4B09C7D6" w14:textId="77777777" w:rsidR="00587203" w:rsidRDefault="00587203" w:rsidP="00587203">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masses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then added together to calculate the total chlorophyll content in dimethyl sulfoxide extractant (mmol mL</w:t>
      </w:r>
      <w:r>
        <w:rPr>
          <w:color w:val="000000"/>
          <w:vertAlign w:val="superscript"/>
        </w:rPr>
        <w:t>-1</w:t>
      </w:r>
      <w:r>
        <w:rPr>
          <w:color w:val="000000"/>
        </w:rPr>
        <w:t>). Total chlorophyll content (mmol) was determined by multiplying the total chlorophyll content in dimethyl sulfoxide by the volume of dimethyl sulfoxide extractant (10 mL). Area-based chlorophyll content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was then calculated by dividing the total chlorophyll content by the total area of the leaf disks.</w:t>
      </w:r>
    </w:p>
    <w:p w14:paraId="31E782D3" w14:textId="77777777" w:rsidR="00587203" w:rsidRPr="00587203" w:rsidRDefault="00587203" w:rsidP="001F0FE3">
      <w:pPr>
        <w:spacing w:line="360" w:lineRule="auto"/>
        <w:rPr>
          <w:i/>
          <w:iCs/>
          <w:color w:val="000000"/>
        </w:rPr>
      </w:pPr>
    </w:p>
    <w:p w14:paraId="292A330A" w14:textId="06D8454E" w:rsidR="001F0FE3" w:rsidRDefault="001F0FE3" w:rsidP="001F0FE3">
      <w:pPr>
        <w:spacing w:line="360" w:lineRule="auto"/>
        <w:rPr>
          <w:b/>
          <w:bCs/>
        </w:rPr>
      </w:pPr>
      <w:r w:rsidRPr="00EA79A6">
        <w:rPr>
          <w:i/>
          <w:iCs/>
          <w:color w:val="000000"/>
          <w:lang w:val="el-GR"/>
        </w:rPr>
        <w:t>χ</w:t>
      </w:r>
    </w:p>
    <w:p w14:paraId="5900BC94" w14:textId="2652FE77" w:rsidR="001F0FE3" w:rsidRDefault="001F0FE3" w:rsidP="001F0FE3">
      <w:pPr>
        <w:autoSpaceDE w:val="0"/>
        <w:autoSpaceDN w:val="0"/>
        <w:adjustRightInd w:val="0"/>
        <w:spacing w:line="360" w:lineRule="auto"/>
        <w:rPr>
          <w:color w:val="000000"/>
        </w:rPr>
      </w:pP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Pr>
          <w:noProof/>
          <w:color w:val="000000"/>
        </w:rPr>
        <w:t xml:space="preserve"> (</w:t>
      </w:r>
      <w:r w:rsidRPr="000B115A">
        <w:rPr>
          <w:noProof/>
          <w:color w:val="000000"/>
        </w:rPr>
        <w:t>1989)</w:t>
      </w:r>
      <w:r>
        <w:rPr>
          <w:color w:val="000000"/>
        </w:rPr>
        <w:fldChar w:fldCharType="end"/>
      </w:r>
      <w:r>
        <w:rPr>
          <w:color w:val="000000"/>
        </w:rPr>
        <w:t>:</w:t>
      </w:r>
    </w:p>
    <w:p w14:paraId="0C4F6A9C" w14:textId="1DE29396" w:rsidR="001F0FE3" w:rsidRDefault="001F0FE3" w:rsidP="001F0FE3">
      <w:pPr>
        <w:autoSpaceDE w:val="0"/>
        <w:autoSpaceDN w:val="0"/>
        <w:adjustRightInd w:val="0"/>
        <w:spacing w:line="360" w:lineRule="auto"/>
        <w:rPr>
          <w:color w:val="000000"/>
        </w:rPr>
      </w:pPr>
      <m:oMath>
        <m:r>
          <w:rPr>
            <w:rFonts w:ascii="Cambria Math" w:hAnsi="Cambria Math"/>
            <w:color w:val="000000"/>
          </w:rPr>
          <w:lastRenderedPageBreak/>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A775EE">
        <w:rPr>
          <w:color w:val="000000"/>
        </w:rPr>
        <w:t>S1</w:t>
      </w:r>
      <w:r>
        <w:rPr>
          <w:color w:val="000000"/>
        </w:rPr>
        <w:t>)</w:t>
      </w:r>
    </w:p>
    <w:p w14:paraId="5DB9AB47" w14:textId="77777777" w:rsidR="001F0FE3" w:rsidRDefault="001F0FE3" w:rsidP="001F0FE3">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EC9D02" w14:textId="204FFE84" w:rsidR="001F0FE3" w:rsidRDefault="00000000" w:rsidP="001F0FE3">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Pr>
          <w:iCs/>
          <w:color w:val="000000"/>
        </w:rPr>
        <w:tab/>
        <w:t>(</w:t>
      </w:r>
      <w:r w:rsidR="00A775EE">
        <w:rPr>
          <w:iCs/>
          <w:color w:val="000000"/>
        </w:rPr>
        <w:t>S2</w:t>
      </w:r>
      <w:r w:rsidR="001F0FE3">
        <w:rPr>
          <w:iCs/>
          <w:color w:val="000000"/>
        </w:rPr>
        <w:t>)</w:t>
      </w:r>
    </w:p>
    <w:p w14:paraId="2E5023E1" w14:textId="77777777" w:rsidR="001F0FE3" w:rsidRPr="00FC1C50" w:rsidRDefault="001F0FE3" w:rsidP="00A775EE">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air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sidRPr="000B115A">
        <w:rPr>
          <w:noProof/>
          <w:color w:val="000000"/>
        </w:rPr>
        <w:t>, 1989)</w:t>
      </w:r>
      <w:r>
        <w:rPr>
          <w:color w:val="000000"/>
        </w:rPr>
        <w:fldChar w:fldCharType="end"/>
      </w:r>
      <w:r>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 in triplicate for each CO</w:t>
      </w:r>
      <w:r>
        <w:rPr>
          <w:color w:val="000000"/>
          <w:vertAlign w:val="subscript"/>
        </w:rPr>
        <w:t>2</w:t>
      </w:r>
      <w:r>
        <w:rPr>
          <w:color w:val="000000"/>
        </w:rPr>
        <w:t xml:space="preserve"> treatment </w:t>
      </w:r>
      <w:r w:rsidRPr="00355F99">
        <w:t>using a 20</w:t>
      </w:r>
      <w:r>
        <w:t xml:space="preserve"> </w:t>
      </w:r>
      <w:r w:rsidRPr="00355F99">
        <w:t>mL syringe (Air-</w:t>
      </w:r>
      <w:proofErr w:type="spellStart"/>
      <w:r w:rsidRPr="00355F99">
        <w:t>Tite</w:t>
      </w:r>
      <w:proofErr w:type="spellEnd"/>
      <w:r w:rsidRPr="00355F99">
        <w:t xml:space="preserve"> Products Co., Inc., Virginia Beach, VA, USA)</w:t>
      </w:r>
      <w:r>
        <w:t>. Each air sample was</w:t>
      </w:r>
      <w:r w:rsidRPr="00355F99">
        <w:t xml:space="preserve"> </w:t>
      </w:r>
      <w:r>
        <w:t xml:space="preserve">plunged into a </w:t>
      </w:r>
      <w:r w:rsidRPr="00355F99">
        <w:t>manually evacuated 10</w:t>
      </w:r>
      <w:r>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 gas inlet system (</w:t>
      </w:r>
      <w:proofErr w:type="spellStart"/>
      <w:r>
        <w:t>GasBenchII</w:t>
      </w:r>
      <w:proofErr w:type="spellEnd"/>
      <w:r>
        <w:t xml:space="preserve">; </w:t>
      </w:r>
      <w:proofErr w:type="spellStart"/>
      <w:r>
        <w:t>Thermo</w:t>
      </w:r>
      <w:proofErr w:type="spellEnd"/>
      <w:r>
        <w:t xml:space="preserve"> Fisher Scientific, Waltham, MA, USA) coupled to an isotope ratio mass spectrometer (</w:t>
      </w:r>
      <w:proofErr w:type="spellStart"/>
      <w:r>
        <w:t>Thermo</w:t>
      </w:r>
      <w:proofErr w:type="spellEnd"/>
      <w:r>
        <w:t xml:space="preserve"> Finnigan Delta Plus XL; </w:t>
      </w:r>
      <w:proofErr w:type="spellStart"/>
      <w:r>
        <w:t>Thermo</w:t>
      </w:r>
      <w:proofErr w:type="spellEnd"/>
      <w:r>
        <w:t xml:space="preserve"> Fisher Scientific, Waltham, MA, USA)</w:t>
      </w:r>
      <w:r w:rsidRPr="00355F99">
        <w:t>.</w:t>
      </w:r>
      <w: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for each CO</w:t>
      </w:r>
      <w:r>
        <w:rPr>
          <w:color w:val="000000"/>
          <w:vertAlign w:val="subscript"/>
        </w:rPr>
        <w:t>2</w:t>
      </w:r>
      <w:r>
        <w:rPr>
          <w:color w:val="000000"/>
        </w:rPr>
        <w:t xml:space="preserve"> treatment was estimated by calculating the mean of the triplicate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samples within each chamber, then calculating the mean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across all chambers. Specifically,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-8.81</w:t>
      </w:r>
      <w:r w:rsidRPr="00771C52">
        <w:rPr>
          <w:color w:val="000000"/>
        </w:rPr>
        <w:t>‰</w:t>
      </w:r>
      <w:r>
        <w:rPr>
          <w:color w:val="000000"/>
        </w:rPr>
        <w:t xml:space="preserve"> for the ambient CO</w:t>
      </w:r>
      <w:r>
        <w:rPr>
          <w:color w:val="000000"/>
          <w:vertAlign w:val="subscript"/>
        </w:rPr>
        <w:t>2</w:t>
      </w:r>
      <w:r>
        <w:rPr>
          <w:color w:val="000000"/>
        </w:rPr>
        <w:t xml:space="preserve"> treatment and -5.95</w:t>
      </w:r>
      <w:r w:rsidRPr="00771C52">
        <w:rPr>
          <w:color w:val="000000"/>
        </w:rPr>
        <w:t>‰</w:t>
      </w:r>
      <w:r>
        <w:rPr>
          <w:color w:val="000000"/>
        </w:rPr>
        <w:t xml:space="preserve"> for the elevated CO</w:t>
      </w:r>
      <w:r>
        <w:rPr>
          <w:color w:val="000000"/>
          <w:vertAlign w:val="subscript"/>
        </w:rPr>
        <w:t>2</w:t>
      </w:r>
      <w:r>
        <w:rPr>
          <w:color w:val="000000"/>
        </w:rPr>
        <w:t xml:space="preserve"> treatment.</w:t>
      </w:r>
    </w:p>
    <w:p w14:paraId="20FF0134" w14:textId="77777777" w:rsidR="001F0FE3" w:rsidRDefault="001F0FE3" w:rsidP="00A775EE">
      <w:pPr>
        <w:spacing w:line="360" w:lineRule="auto"/>
        <w:rPr>
          <w:b/>
          <w:bCs/>
        </w:rPr>
      </w:pPr>
    </w:p>
    <w:p w14:paraId="60CD51F6" w14:textId="5F8CDAA4" w:rsidR="005C6DC1" w:rsidRDefault="005C6DC1" w:rsidP="00A775EE">
      <w:pPr>
        <w:spacing w:line="360" w:lineRule="auto"/>
        <w:rPr>
          <w:b/>
          <w:bCs/>
        </w:rPr>
      </w:pPr>
      <w:r>
        <w:rPr>
          <w:b/>
          <w:bCs/>
        </w:rPr>
        <w:t>Results (cont.)</w:t>
      </w:r>
    </w:p>
    <w:p w14:paraId="6C3EC817" w14:textId="77777777" w:rsidR="00587203" w:rsidRPr="0080702B" w:rsidRDefault="00587203" w:rsidP="00587203">
      <w:pPr>
        <w:spacing w:line="360" w:lineRule="auto"/>
        <w:rPr>
          <w:bCs/>
          <w:i/>
          <w:iCs/>
        </w:rPr>
      </w:pPr>
      <w:r>
        <w:rPr>
          <w:bCs/>
          <w:i/>
          <w:iCs/>
        </w:rPr>
        <w:t>Photosynthetic nitrogen-use efficiency</w:t>
      </w:r>
    </w:p>
    <w:p w14:paraId="3F8F0FFE" w14:textId="77456D3D" w:rsidR="00587203" w:rsidRPr="001D42A7" w:rsidRDefault="00587203" w:rsidP="00587203">
      <w:pPr>
        <w:spacing w:line="360" w:lineRule="auto"/>
        <w:rPr>
          <w:bCs/>
        </w:rPr>
      </w:pPr>
      <w:r>
        <w:rPr>
          <w:bCs/>
        </w:rPr>
        <w:t>eCO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EE4B90">
        <w:rPr>
          <w:bCs/>
        </w:rPr>
        <w:t>S3</w:t>
      </w:r>
      <w:r>
        <w:rPr>
          <w:bCs/>
        </w:rPr>
        <w:t xml:space="preserve">; Fig. </w:t>
      </w:r>
      <w:r w:rsidR="00EE4B90">
        <w:rPr>
          <w:bCs/>
        </w:rPr>
        <w:t>S2</w:t>
      </w:r>
      <w:r>
        <w:rPr>
          <w:bCs/>
        </w:rPr>
        <w:t>)</w:t>
      </w:r>
      <w:r w:rsidR="004D4D3E">
        <w:rPr>
          <w:bCs/>
        </w:rPr>
        <w:t>. Inoculation treatment did not modify the positive effect of eCO</w:t>
      </w:r>
      <w:r w:rsidR="004D4D3E">
        <w:rPr>
          <w:bCs/>
          <w:vertAlign w:val="subscript"/>
        </w:rPr>
        <w:t>2</w:t>
      </w:r>
      <w:r w:rsidR="004D4D3E">
        <w:rPr>
          <w:bCs/>
        </w:rPr>
        <w:t xml:space="preserve"> on </w:t>
      </w:r>
      <w:proofErr w:type="spellStart"/>
      <w:r w:rsidR="004D4D3E">
        <w:rPr>
          <w:bCs/>
          <w:i/>
          <w:iCs/>
        </w:rPr>
        <w:t>PNUE</w:t>
      </w:r>
      <w:r w:rsidR="004D4D3E">
        <w:rPr>
          <w:bCs/>
          <w:vertAlign w:val="subscript"/>
        </w:rPr>
        <w:t>growth</w:t>
      </w:r>
      <w:proofErr w:type="spellEnd"/>
      <w:r>
        <w:rPr>
          <w:bCs/>
        </w:rPr>
        <w:t xml:space="preserve"> (CO</w:t>
      </w:r>
      <w:r>
        <w:rPr>
          <w:bCs/>
          <w:vertAlign w:val="subscript"/>
        </w:rPr>
        <w:t>2</w:t>
      </w:r>
      <w:r>
        <w:rPr>
          <w:bCs/>
        </w:rPr>
        <w:t xml:space="preserve">-by-inoculation interaction: </w:t>
      </w:r>
      <w:r>
        <w:rPr>
          <w:bCs/>
          <w:i/>
          <w:iCs/>
        </w:rPr>
        <w:t>p</w:t>
      </w:r>
      <w:r>
        <w:rPr>
          <w:bCs/>
        </w:rPr>
        <w:t>&gt;0.05; Table 2). An interaction between CO</w:t>
      </w:r>
      <w:r>
        <w:rPr>
          <w:bCs/>
          <w:vertAlign w:val="subscript"/>
        </w:rPr>
        <w:t>2</w:t>
      </w:r>
      <w:r>
        <w:rPr>
          <w:bCs/>
        </w:rPr>
        <w:t xml:space="preserve"> and nitrogen fertilization (</w:t>
      </w:r>
      <w:r>
        <w:rPr>
          <w:bCs/>
          <w:i/>
          <w:iCs/>
        </w:rPr>
        <w:t>p</w:t>
      </w:r>
      <w:r>
        <w:rPr>
          <w:bCs/>
        </w:rPr>
        <w:t xml:space="preserve">&lt;0.05; Table </w:t>
      </w:r>
      <w:r w:rsidR="004D4D3E">
        <w:rPr>
          <w:bCs/>
        </w:rPr>
        <w:t>S3</w:t>
      </w:r>
      <w:r>
        <w:rPr>
          <w:bCs/>
        </w:rPr>
        <w:t xml:space="preserve">) indicated that the positive effect of </w:t>
      </w:r>
      <w:r>
        <w:t>e</w:t>
      </w:r>
      <w:r>
        <w:rPr>
          <w:bCs/>
        </w:rPr>
        <w:t>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decreased with increasing nitrogen fertilization (</w:t>
      </w:r>
      <w:r w:rsidRPr="00BE43C5">
        <w:rPr>
          <w:bCs/>
        </w:rPr>
        <w:t>Fig. S</w:t>
      </w:r>
      <w:r w:rsidR="00EE4B90">
        <w:rPr>
          <w:bCs/>
        </w:rPr>
        <w:t>2</w:t>
      </w:r>
      <w:r>
        <w:rPr>
          <w:bCs/>
        </w:rPr>
        <w:t xml:space="preserve">). This pattern </w:t>
      </w:r>
      <w:r w:rsidR="004D4D3E">
        <w:rPr>
          <w:bCs/>
        </w:rPr>
        <w:t>resulted from</w:t>
      </w:r>
      <w:r>
        <w:rPr>
          <w:bCs/>
        </w:rPr>
        <w:t xml:space="preserve"> a negative effect of increasing nitrogen fertilization on </w:t>
      </w:r>
      <w:proofErr w:type="spellStart"/>
      <w:r>
        <w:rPr>
          <w:bCs/>
          <w:i/>
          <w:iCs/>
        </w:rPr>
        <w:t>PNUE</w:t>
      </w:r>
      <w:r>
        <w:rPr>
          <w:bCs/>
          <w:vertAlign w:val="subscript"/>
        </w:rPr>
        <w:t>growth</w:t>
      </w:r>
      <w:proofErr w:type="spellEnd"/>
      <w:r>
        <w:rPr>
          <w:bCs/>
        </w:rPr>
        <w:t xml:space="preserve"> (</w:t>
      </w:r>
      <w:r>
        <w:rPr>
          <w:bCs/>
          <w:i/>
          <w:iCs/>
        </w:rPr>
        <w:t>p</w:t>
      </w:r>
      <w:r>
        <w:rPr>
          <w:bCs/>
        </w:rPr>
        <w:t xml:space="preserve">&lt;0.001; Table </w:t>
      </w:r>
      <w:r w:rsidR="004D4D3E">
        <w:rPr>
          <w:bCs/>
        </w:rPr>
        <w:t>S3</w:t>
      </w:r>
      <w:r>
        <w:rPr>
          <w:bCs/>
        </w:rPr>
        <w:t xml:space="preserve">) that was stronger under </w:t>
      </w:r>
      <w:r>
        <w:t>e</w:t>
      </w:r>
      <w:r>
        <w:rPr>
          <w:bCs/>
        </w:rPr>
        <w:t>CO</w:t>
      </w:r>
      <w:r>
        <w:rPr>
          <w:bCs/>
          <w:vertAlign w:val="subscript"/>
        </w:rPr>
        <w:t>2</w:t>
      </w:r>
      <w:r>
        <w:rPr>
          <w:bCs/>
        </w:rPr>
        <w:t xml:space="preserve"> than aCO</w:t>
      </w:r>
      <w:r>
        <w:rPr>
          <w:bCs/>
          <w:vertAlign w:val="subscript"/>
        </w:rPr>
        <w:t>2</w:t>
      </w:r>
      <w:r>
        <w:rPr>
          <w:bCs/>
        </w:rPr>
        <w:t xml:space="preserve"> (Tukey test comparing the nitrogen fertilization-</w:t>
      </w:r>
      <w:proofErr w:type="spellStart"/>
      <w:r>
        <w:rPr>
          <w:bCs/>
          <w:i/>
          <w:iCs/>
        </w:rPr>
        <w:t>PNUE</w:t>
      </w:r>
      <w:r>
        <w:rPr>
          <w:bCs/>
          <w:vertAlign w:val="subscript"/>
        </w:rPr>
        <w:t>growth</w:t>
      </w:r>
      <w:proofErr w:type="spellEnd"/>
      <w:r>
        <w:rPr>
          <w:bCs/>
        </w:rPr>
        <w:t xml:space="preserve"> slope between CO</w:t>
      </w:r>
      <w:r>
        <w:rPr>
          <w:bCs/>
          <w:vertAlign w:val="subscript"/>
        </w:rPr>
        <w:t>2</w:t>
      </w:r>
      <w:r>
        <w:rPr>
          <w:bCs/>
        </w:rPr>
        <w:t xml:space="preserve"> treatments:</w:t>
      </w:r>
      <w:r>
        <w:rPr>
          <w:bCs/>
          <w:i/>
          <w:iCs/>
        </w:rPr>
        <w:t xml:space="preserve"> p</w:t>
      </w:r>
      <w:r>
        <w:rPr>
          <w:bCs/>
        </w:rPr>
        <w:t>&lt;0.05). An interaction between nitrogen fertilization and inoculation (</w:t>
      </w:r>
      <w:r>
        <w:rPr>
          <w:bCs/>
          <w:i/>
          <w:iCs/>
        </w:rPr>
        <w:t>p</w:t>
      </w:r>
      <w:r>
        <w:rPr>
          <w:bCs/>
        </w:rPr>
        <w:t xml:space="preserve">&lt;0.001; Table </w:t>
      </w:r>
      <w:r w:rsidR="004D4D3E">
        <w:rPr>
          <w:bCs/>
        </w:rPr>
        <w:t>S3</w:t>
      </w:r>
      <w:r>
        <w:rPr>
          <w:bCs/>
        </w:rPr>
        <w:t xml:space="preserve">; Fig. </w:t>
      </w:r>
      <w:r w:rsidR="004D4D3E">
        <w:rPr>
          <w:bCs/>
        </w:rPr>
        <w:t>S3</w:t>
      </w:r>
      <w:r>
        <w:rPr>
          <w:bCs/>
        </w:rPr>
        <w:t xml:space="preserve">) indicated that the negative effect of increasing nitrogen fertilization on </w:t>
      </w:r>
      <w:proofErr w:type="spellStart"/>
      <w:r>
        <w:rPr>
          <w:bCs/>
          <w:i/>
          <w:iCs/>
        </w:rPr>
        <w:t>PNUE</w:t>
      </w:r>
      <w:r>
        <w:rPr>
          <w:bCs/>
          <w:vertAlign w:val="subscript"/>
        </w:rPr>
        <w:t>growth</w:t>
      </w:r>
      <w:proofErr w:type="spellEnd"/>
      <w:r>
        <w:rPr>
          <w:bCs/>
        </w:rPr>
        <w:t xml:space="preserve"> was driven by inoculated plants (Tukey test of the nitrogen fertilization-</w:t>
      </w:r>
      <w:proofErr w:type="spellStart"/>
      <w:r>
        <w:rPr>
          <w:bCs/>
          <w:i/>
          <w:iCs/>
        </w:rPr>
        <w:t>PNUE</w:t>
      </w:r>
      <w:r>
        <w:rPr>
          <w:bCs/>
          <w:vertAlign w:val="subscript"/>
        </w:rPr>
        <w:t>growth</w:t>
      </w:r>
      <w:proofErr w:type="spellEnd"/>
      <w:r>
        <w:rPr>
          <w:bCs/>
        </w:rPr>
        <w:t xml:space="preserve"> slope in inoculated plants: </w:t>
      </w:r>
      <w:r>
        <w:rPr>
          <w:bCs/>
          <w:i/>
          <w:iCs/>
        </w:rPr>
        <w:t>p</w:t>
      </w:r>
      <w:r>
        <w:rPr>
          <w:bCs/>
        </w:rPr>
        <w:t xml:space="preserve">&lt;0.001), as there was no effect of </w:t>
      </w:r>
      <w:r>
        <w:rPr>
          <w:bCs/>
        </w:rPr>
        <w:lastRenderedPageBreak/>
        <w:t xml:space="preserve">nitrogen fertilization on </w:t>
      </w:r>
      <w:proofErr w:type="spellStart"/>
      <w:r>
        <w:rPr>
          <w:bCs/>
          <w:i/>
          <w:iCs/>
        </w:rPr>
        <w:t>PNUE</w:t>
      </w:r>
      <w:r>
        <w:rPr>
          <w:bCs/>
          <w:vertAlign w:val="subscript"/>
        </w:rPr>
        <w:t>growth</w:t>
      </w:r>
      <w:proofErr w:type="spellEnd"/>
      <w:r>
        <w:rPr>
          <w:bCs/>
        </w:rPr>
        <w:t xml:space="preserve"> in uninoculated plants (Tukey test of the nitrogen fertilization-</w:t>
      </w:r>
      <w:proofErr w:type="spellStart"/>
      <w:r>
        <w:rPr>
          <w:bCs/>
          <w:i/>
          <w:iCs/>
        </w:rPr>
        <w:t>PNUE</w:t>
      </w:r>
      <w:r>
        <w:rPr>
          <w:bCs/>
          <w:vertAlign w:val="subscript"/>
        </w:rPr>
        <w:t>growth</w:t>
      </w:r>
      <w:proofErr w:type="spellEnd"/>
      <w:r>
        <w:rPr>
          <w:bCs/>
        </w:rPr>
        <w:t xml:space="preserve"> slope in uninoculated plants: </w:t>
      </w:r>
      <w:r>
        <w:rPr>
          <w:bCs/>
          <w:i/>
          <w:iCs/>
        </w:rPr>
        <w:t>p</w:t>
      </w:r>
      <w:r>
        <w:rPr>
          <w:bCs/>
        </w:rPr>
        <w:t>&gt;0.05).</w:t>
      </w:r>
    </w:p>
    <w:p w14:paraId="58E8A589" w14:textId="77777777" w:rsidR="00587203" w:rsidRPr="00587203" w:rsidRDefault="00587203" w:rsidP="00FD44EA">
      <w:pPr>
        <w:spacing w:line="360" w:lineRule="auto"/>
        <w:rPr>
          <w:i/>
          <w:iCs/>
          <w:color w:val="000000"/>
        </w:rPr>
      </w:pPr>
    </w:p>
    <w:p w14:paraId="292508FA" w14:textId="4485B7CA" w:rsidR="00CD6679" w:rsidRDefault="00CD6679" w:rsidP="00FD44EA">
      <w:pPr>
        <w:spacing w:line="360" w:lineRule="auto"/>
        <w:rPr>
          <w:b/>
          <w:bCs/>
        </w:rPr>
      </w:pPr>
      <w:r w:rsidRPr="00AD4FAC">
        <w:rPr>
          <w:i/>
          <w:iCs/>
          <w:color w:val="000000"/>
          <w:lang w:val="el-GR"/>
        </w:rPr>
        <w:t>χ</w:t>
      </w:r>
    </w:p>
    <w:p w14:paraId="101AAAA6" w14:textId="40F9B67E" w:rsidR="00CD6679" w:rsidRDefault="00CD6679" w:rsidP="00FD44EA">
      <w:pPr>
        <w:spacing w:line="360" w:lineRule="auto"/>
        <w:rPr>
          <w:b/>
          <w:bCs/>
        </w:rPr>
      </w:pPr>
      <w:r>
        <w:rPr>
          <w:color w:val="000000"/>
        </w:rPr>
        <w:t>An interaction between CO</w:t>
      </w:r>
      <w:r>
        <w:rPr>
          <w:color w:val="000000"/>
          <w:vertAlign w:val="subscript"/>
        </w:rPr>
        <w:t>2</w:t>
      </w:r>
      <w:r>
        <w:rPr>
          <w:color w:val="000000"/>
        </w:rPr>
        <w:t xml:space="preserve"> and nitrogen fertilization (</w:t>
      </w:r>
      <w:r>
        <w:rPr>
          <w:i/>
          <w:iCs/>
          <w:color w:val="000000"/>
        </w:rPr>
        <w:t>p</w:t>
      </w:r>
      <w:r>
        <w:rPr>
          <w:color w:val="000000"/>
        </w:rPr>
        <w:t xml:space="preserve">&lt;0.001; Table </w:t>
      </w:r>
      <w:r w:rsidR="006E3133">
        <w:rPr>
          <w:color w:val="000000"/>
        </w:rPr>
        <w:t>S</w:t>
      </w:r>
      <w:r>
        <w:rPr>
          <w:color w:val="000000"/>
        </w:rPr>
        <w:t xml:space="preserve">3) indicated that the negative effect of increasing nitrogen fertilization on </w:t>
      </w:r>
      <w:r w:rsidRPr="00AD4FAC">
        <w:rPr>
          <w:i/>
          <w:iCs/>
          <w:color w:val="000000"/>
          <w:lang w:val="el-GR"/>
        </w:rPr>
        <w:t>χ</w:t>
      </w:r>
      <w:r>
        <w:rPr>
          <w:color w:val="000000"/>
        </w:rPr>
        <w:t xml:space="preserve"> (</w:t>
      </w:r>
      <w:r>
        <w:rPr>
          <w:i/>
          <w:iCs/>
          <w:color w:val="000000"/>
        </w:rPr>
        <w:t>p</w:t>
      </w:r>
      <w:r>
        <w:rPr>
          <w:color w:val="000000"/>
        </w:rPr>
        <w:t xml:space="preserve">&lt;0.001; Table </w:t>
      </w:r>
      <w:r w:rsidR="006E3133">
        <w:rPr>
          <w:color w:val="000000"/>
        </w:rPr>
        <w:t>S</w:t>
      </w:r>
      <w:r>
        <w:rPr>
          <w:color w:val="000000"/>
        </w:rPr>
        <w:t>3)</w:t>
      </w:r>
      <w:r>
        <w:rPr>
          <w:i/>
          <w:iCs/>
          <w:color w:val="000000"/>
        </w:rPr>
        <w:t xml:space="preserve"> </w:t>
      </w:r>
      <w:r>
        <w:rPr>
          <w:color w:val="000000"/>
        </w:rPr>
        <w:t>was stronger under elevated CO</w:t>
      </w:r>
      <w:r>
        <w:rPr>
          <w:color w:val="000000"/>
          <w:vertAlign w:val="subscript"/>
        </w:rPr>
        <w:t>2</w:t>
      </w:r>
      <w:r>
        <w:rPr>
          <w:color w:val="000000"/>
        </w:rPr>
        <w:t xml:space="preserve"> than ambient CO</w:t>
      </w:r>
      <w:r>
        <w:rPr>
          <w:color w:val="000000"/>
          <w:vertAlign w:val="subscript"/>
        </w:rPr>
        <w:t>2</w:t>
      </w:r>
      <w:r>
        <w:rPr>
          <w:color w:val="000000"/>
        </w:rPr>
        <w:t xml:space="preserve"> (Tukey test comparing the nitrogen fertilization-</w:t>
      </w:r>
      <w:r w:rsidRPr="00AD4FAC">
        <w:rPr>
          <w:i/>
          <w:iCs/>
          <w:color w:val="000000"/>
          <w:lang w:val="el-GR"/>
        </w:rPr>
        <w:t>χ</w:t>
      </w:r>
      <w:r>
        <w:rPr>
          <w:color w:val="000000"/>
        </w:rPr>
        <w:t xml:space="preserve"> slope between CO</w:t>
      </w:r>
      <w:r>
        <w:rPr>
          <w:color w:val="000000"/>
          <w:vertAlign w:val="subscript"/>
        </w:rPr>
        <w:t>2</w:t>
      </w:r>
      <w:r>
        <w:rPr>
          <w:color w:val="000000"/>
        </w:rPr>
        <w:t xml:space="preserve"> treatments: </w:t>
      </w:r>
      <w:r>
        <w:rPr>
          <w:i/>
          <w:iCs/>
          <w:color w:val="000000"/>
        </w:rPr>
        <w:t>p</w:t>
      </w:r>
      <w:r>
        <w:rPr>
          <w:color w:val="000000"/>
        </w:rPr>
        <w:t xml:space="preserve">&lt;0.05; Fig. </w:t>
      </w:r>
      <w:r w:rsidR="006E3133">
        <w:rPr>
          <w:color w:val="000000"/>
        </w:rPr>
        <w:t>S</w:t>
      </w:r>
      <w:r>
        <w:rPr>
          <w:color w:val="000000"/>
        </w:rPr>
        <w:t xml:space="preserve">3), resulting in a stronger downregulation of </w:t>
      </w:r>
      <w:r w:rsidRPr="00AD4FAC">
        <w:rPr>
          <w:i/>
          <w:iCs/>
          <w:color w:val="000000"/>
          <w:lang w:val="el-GR"/>
        </w:rPr>
        <w:t>χ</w:t>
      </w:r>
      <w:r>
        <w:rPr>
          <w:color w:val="000000"/>
        </w:rPr>
        <w:t xml:space="preserve"> under elevated CO</w:t>
      </w:r>
      <w:r>
        <w:rPr>
          <w:color w:val="000000"/>
          <w:vertAlign w:val="subscript"/>
        </w:rPr>
        <w:t>2</w:t>
      </w:r>
      <w:r>
        <w:rPr>
          <w:color w:val="000000"/>
        </w:rPr>
        <w:t xml:space="preserve"> with increasing fertilization. A three-way interaction (</w:t>
      </w:r>
      <w:r>
        <w:rPr>
          <w:i/>
          <w:iCs/>
          <w:color w:val="000000"/>
        </w:rPr>
        <w:t>p</w:t>
      </w:r>
      <w:r>
        <w:rPr>
          <w:color w:val="000000"/>
        </w:rPr>
        <w:t xml:space="preserve">&lt;0.001; Table </w:t>
      </w:r>
      <w:r w:rsidR="006E3133">
        <w:rPr>
          <w:color w:val="000000"/>
        </w:rPr>
        <w:t>S3</w:t>
      </w:r>
      <w:r>
        <w:rPr>
          <w:color w:val="000000"/>
        </w:rPr>
        <w:t>) indicated that interactions between CO</w:t>
      </w:r>
      <w:r>
        <w:rPr>
          <w:color w:val="000000"/>
          <w:vertAlign w:val="subscript"/>
        </w:rPr>
        <w:t>2</w:t>
      </w:r>
      <w:r>
        <w:rPr>
          <w:color w:val="000000"/>
        </w:rPr>
        <w:t xml:space="preserve"> and nitrogen fertilization were driven by inoculated plants (Tukey test comparing the nitrogen fertilization-</w:t>
      </w:r>
      <w:r w:rsidRPr="00AD4FAC">
        <w:rPr>
          <w:i/>
          <w:iCs/>
          <w:color w:val="000000"/>
          <w:lang w:val="el-GR"/>
        </w:rPr>
        <w:t>χ</w:t>
      </w:r>
      <w:r>
        <w:rPr>
          <w:color w:val="000000"/>
        </w:rPr>
        <w:t xml:space="preserve"> slope between inoculated plants grown under ambient CO</w:t>
      </w:r>
      <w:r>
        <w:rPr>
          <w:color w:val="000000"/>
          <w:vertAlign w:val="subscript"/>
        </w:rPr>
        <w:t>2</w:t>
      </w:r>
      <w:r>
        <w:rPr>
          <w:color w:val="000000"/>
        </w:rPr>
        <w:t xml:space="preserve"> and inoculated plants grown under elevated CO</w:t>
      </w:r>
      <w:r>
        <w:rPr>
          <w:color w:val="000000"/>
          <w:vertAlign w:val="subscript"/>
        </w:rPr>
        <w:t>2</w:t>
      </w:r>
      <w:r>
        <w:rPr>
          <w:color w:val="000000"/>
        </w:rPr>
        <w:t xml:space="preserve">: </w:t>
      </w:r>
      <w:r>
        <w:rPr>
          <w:i/>
          <w:iCs/>
          <w:color w:val="000000"/>
        </w:rPr>
        <w:t>p</w:t>
      </w:r>
      <w:r>
        <w:rPr>
          <w:color w:val="000000"/>
        </w:rPr>
        <w:t xml:space="preserve">&lt;0.001), as there was no difference in the effect of nitrogen fertilization on </w:t>
      </w:r>
      <w:r w:rsidRPr="00AD4FAC">
        <w:rPr>
          <w:i/>
          <w:iCs/>
          <w:color w:val="000000"/>
          <w:lang w:val="el-GR"/>
        </w:rPr>
        <w:t>χ</w:t>
      </w:r>
      <w:r>
        <w:rPr>
          <w:color w:val="000000"/>
        </w:rPr>
        <w:t xml:space="preserve"> between CO</w:t>
      </w:r>
      <w:r>
        <w:rPr>
          <w:color w:val="000000"/>
          <w:vertAlign w:val="subscript"/>
        </w:rPr>
        <w:t>2</w:t>
      </w:r>
      <w:r>
        <w:rPr>
          <w:color w:val="000000"/>
        </w:rPr>
        <w:t xml:space="preserve"> treatments in uninoculated plants (Tukey test comparing the nitrogen fertilization-</w:t>
      </w:r>
      <w:r w:rsidRPr="00AD4FAC">
        <w:rPr>
          <w:i/>
          <w:iCs/>
          <w:color w:val="000000"/>
          <w:lang w:val="el-GR"/>
        </w:rPr>
        <w:t>χ</w:t>
      </w:r>
      <w:r>
        <w:rPr>
          <w:color w:val="000000"/>
        </w:rPr>
        <w:t xml:space="preserve"> slope between uninoculated plants grown under ambient CO</w:t>
      </w:r>
      <w:r>
        <w:rPr>
          <w:color w:val="000000"/>
          <w:vertAlign w:val="subscript"/>
        </w:rPr>
        <w:t>2</w:t>
      </w:r>
      <w:r>
        <w:rPr>
          <w:color w:val="000000"/>
        </w:rPr>
        <w:t xml:space="preserve"> and uninoculated plants grown under elevated CO</w:t>
      </w:r>
      <w:r>
        <w:rPr>
          <w:color w:val="000000"/>
          <w:vertAlign w:val="subscript"/>
        </w:rPr>
        <w:t>2</w:t>
      </w:r>
      <w:r>
        <w:rPr>
          <w:color w:val="000000"/>
        </w:rPr>
        <w:t xml:space="preserve">: </w:t>
      </w:r>
      <w:r>
        <w:rPr>
          <w:i/>
          <w:iCs/>
          <w:color w:val="000000"/>
        </w:rPr>
        <w:t>p</w:t>
      </w:r>
      <w:r>
        <w:rPr>
          <w:color w:val="000000"/>
        </w:rPr>
        <w:t>&gt;0.05). An interaction between CO</w:t>
      </w:r>
      <w:r>
        <w:rPr>
          <w:color w:val="000000"/>
          <w:vertAlign w:val="subscript"/>
        </w:rPr>
        <w:t>2</w:t>
      </w:r>
      <w:r>
        <w:rPr>
          <w:color w:val="000000"/>
        </w:rPr>
        <w:t xml:space="preserve"> and inoculation (</w:t>
      </w:r>
      <w:r>
        <w:rPr>
          <w:i/>
          <w:iCs/>
          <w:color w:val="000000"/>
        </w:rPr>
        <w:t>p</w:t>
      </w:r>
      <w:r>
        <w:rPr>
          <w:color w:val="000000"/>
        </w:rPr>
        <w:t xml:space="preserve">&lt;0.001; Table </w:t>
      </w:r>
      <w:r w:rsidR="006E3133">
        <w:rPr>
          <w:color w:val="000000"/>
        </w:rPr>
        <w:t>S3</w:t>
      </w:r>
      <w:r>
        <w:rPr>
          <w:color w:val="000000"/>
        </w:rPr>
        <w:t xml:space="preserve">) </w:t>
      </w:r>
      <w:r w:rsidRPr="009E0A98">
        <w:rPr>
          <w:color w:val="000000"/>
        </w:rPr>
        <w:t>indicated</w:t>
      </w:r>
      <w:r>
        <w:rPr>
          <w:color w:val="000000"/>
        </w:rPr>
        <w:t xml:space="preserve"> that elevated CO</w:t>
      </w:r>
      <w:r>
        <w:rPr>
          <w:color w:val="000000"/>
          <w:vertAlign w:val="subscript"/>
        </w:rPr>
        <w:t>2</w:t>
      </w:r>
      <w:r>
        <w:rPr>
          <w:color w:val="000000"/>
        </w:rPr>
        <w:t xml:space="preserve"> decreased </w:t>
      </w:r>
      <w:r w:rsidRPr="00AD4FAC">
        <w:rPr>
          <w:i/>
          <w:iCs/>
          <w:color w:val="000000"/>
          <w:lang w:val="el-GR"/>
        </w:rPr>
        <w:t>χ</w:t>
      </w:r>
      <w:r>
        <w:rPr>
          <w:color w:val="000000"/>
        </w:rPr>
        <w:t xml:space="preserve"> in uninoculated plants (Tukey test of the CO</w:t>
      </w:r>
      <w:r>
        <w:rPr>
          <w:color w:val="000000"/>
          <w:vertAlign w:val="subscript"/>
        </w:rPr>
        <w:t>2</w:t>
      </w:r>
      <w:r>
        <w:rPr>
          <w:color w:val="000000"/>
        </w:rPr>
        <w:t xml:space="preserve"> effect in uninoculated plants: </w:t>
      </w:r>
      <w:r>
        <w:rPr>
          <w:i/>
          <w:iCs/>
          <w:color w:val="000000"/>
        </w:rPr>
        <w:t>p</w:t>
      </w:r>
      <w:r>
        <w:rPr>
          <w:color w:val="000000"/>
        </w:rPr>
        <w:t xml:space="preserve">&lt;0.001) and increased </w:t>
      </w:r>
      <w:r w:rsidRPr="00AD4FAC">
        <w:rPr>
          <w:i/>
          <w:iCs/>
          <w:color w:val="000000"/>
          <w:lang w:val="el-GR"/>
        </w:rPr>
        <w:t>χ</w:t>
      </w:r>
      <w:r>
        <w:rPr>
          <w:color w:val="000000"/>
        </w:rPr>
        <w:t xml:space="preserve"> in inoculated plants (Tukey test of the CO</w:t>
      </w:r>
      <w:r>
        <w:rPr>
          <w:color w:val="000000"/>
          <w:vertAlign w:val="subscript"/>
        </w:rPr>
        <w:t>2</w:t>
      </w:r>
      <w:r>
        <w:rPr>
          <w:color w:val="000000"/>
        </w:rPr>
        <w:t xml:space="preserve"> effect in inoculated plants: </w:t>
      </w:r>
      <w:r>
        <w:rPr>
          <w:i/>
          <w:iCs/>
          <w:color w:val="000000"/>
        </w:rPr>
        <w:t>p</w:t>
      </w:r>
      <w:r>
        <w:rPr>
          <w:color w:val="000000"/>
        </w:rPr>
        <w:t>&lt;0.001).</w:t>
      </w:r>
    </w:p>
    <w:p w14:paraId="379E799C" w14:textId="77777777" w:rsidR="00CD6679" w:rsidRDefault="00CD6679" w:rsidP="00FD44EA">
      <w:pPr>
        <w:spacing w:line="360" w:lineRule="auto"/>
        <w:rPr>
          <w:b/>
          <w:bCs/>
        </w:rPr>
      </w:pPr>
    </w:p>
    <w:p w14:paraId="23D32B36" w14:textId="6C0CF778" w:rsidR="00B81848" w:rsidRDefault="00B81848" w:rsidP="00FD44EA">
      <w:pPr>
        <w:spacing w:line="360" w:lineRule="auto"/>
        <w:rPr>
          <w:bCs/>
        </w:rPr>
      </w:pPr>
      <w:r>
        <w:rPr>
          <w:bCs/>
          <w:i/>
          <w:iCs/>
        </w:rPr>
        <w:t>Components of carbon costs to acquire nitrogen</w:t>
      </w:r>
    </w:p>
    <w:p w14:paraId="05794C6F" w14:textId="5AFF5FC0" w:rsidR="006554F2" w:rsidRDefault="006554F2" w:rsidP="00FD44EA">
      <w:pPr>
        <w:spacing w:line="360" w:lineRule="auto"/>
        <w:rPr>
          <w:bCs/>
        </w:rPr>
      </w:pPr>
      <w:r>
        <w:rPr>
          <w:bCs/>
        </w:rPr>
        <w:t>Elevated CO</w:t>
      </w:r>
      <w:r>
        <w:rPr>
          <w:bCs/>
          <w:vertAlign w:val="subscript"/>
        </w:rPr>
        <w:t>2</w:t>
      </w:r>
      <w:r>
        <w:rPr>
          <w:bCs/>
        </w:rPr>
        <w:t xml:space="preserve"> increased </w:t>
      </w:r>
      <w:proofErr w:type="spellStart"/>
      <w:r>
        <w:rPr>
          <w:bCs/>
          <w:i/>
          <w:iCs/>
        </w:rPr>
        <w:t>C</w:t>
      </w:r>
      <w:r>
        <w:rPr>
          <w:bCs/>
          <w:vertAlign w:val="subscript"/>
        </w:rPr>
        <w:t>bg</w:t>
      </w:r>
      <w:proofErr w:type="spellEnd"/>
      <w:r w:rsidRPr="00537CCE">
        <w:rPr>
          <w:bCs/>
        </w:rPr>
        <w:t xml:space="preserve"> </w:t>
      </w:r>
      <w:r>
        <w:rPr>
          <w:bCs/>
        </w:rPr>
        <w:t>by 100% (</w:t>
      </w:r>
      <w:r>
        <w:rPr>
          <w:bCs/>
          <w:i/>
          <w:iCs/>
        </w:rPr>
        <w:t>p</w:t>
      </w:r>
      <w:r>
        <w:rPr>
          <w:bCs/>
        </w:rPr>
        <w:t>&lt;0.001; Table S</w:t>
      </w:r>
      <w:r w:rsidR="006E3133">
        <w:rPr>
          <w:bCs/>
        </w:rPr>
        <w:t>4</w:t>
      </w:r>
      <w:r>
        <w:rPr>
          <w:bCs/>
        </w:rPr>
        <w:t>)</w:t>
      </w:r>
      <w:r w:rsidR="004D4D3E">
        <w:rPr>
          <w:bCs/>
        </w:rPr>
        <w:t xml:space="preserve">. </w:t>
      </w:r>
      <w:r w:rsidR="004D4D3E" w:rsidRPr="004D4D3E">
        <w:rPr>
          <w:bCs/>
        </w:rPr>
        <w:t>Nitrogen fertilization did not modify this pattern</w:t>
      </w:r>
      <w:r w:rsidR="004D4D3E" w:rsidRPr="004D4D3E">
        <w:rPr>
          <w:bCs/>
        </w:rPr>
        <w:t xml:space="preserve"> </w:t>
      </w:r>
      <w:r>
        <w:rPr>
          <w:bCs/>
        </w:rPr>
        <w:t>(CO</w:t>
      </w:r>
      <w:r>
        <w:rPr>
          <w:bCs/>
          <w:vertAlign w:val="subscript"/>
        </w:rPr>
        <w:t>2</w:t>
      </w:r>
      <w:r>
        <w:rPr>
          <w:bCs/>
        </w:rPr>
        <w:t>-by-</w:t>
      </w:r>
      <w:r w:rsidR="0042342A">
        <w:rPr>
          <w:bCs/>
        </w:rPr>
        <w:t xml:space="preserve">nitrogen </w:t>
      </w:r>
      <w:r>
        <w:rPr>
          <w:bCs/>
        </w:rPr>
        <w:t xml:space="preserve">fertilization interaction: </w:t>
      </w:r>
      <w:r>
        <w:rPr>
          <w:bCs/>
          <w:i/>
          <w:iCs/>
        </w:rPr>
        <w:t>p</w:t>
      </w:r>
      <w:r>
        <w:rPr>
          <w:bCs/>
        </w:rPr>
        <w:t>&gt;0.05; Table S</w:t>
      </w:r>
      <w:r w:rsidR="006E3133">
        <w:rPr>
          <w:bCs/>
        </w:rPr>
        <w:t>4</w:t>
      </w:r>
      <w:r>
        <w:rPr>
          <w:bCs/>
        </w:rPr>
        <w:t>). An interaction between CO</w:t>
      </w:r>
      <w:r>
        <w:rPr>
          <w:bCs/>
          <w:vertAlign w:val="subscript"/>
        </w:rPr>
        <w:t>2</w:t>
      </w:r>
      <w:r>
        <w:rPr>
          <w:bCs/>
        </w:rPr>
        <w:t xml:space="preserve"> and inoculation (</w:t>
      </w:r>
      <w:r>
        <w:rPr>
          <w:bCs/>
          <w:i/>
          <w:iCs/>
        </w:rPr>
        <w:t>p</w:t>
      </w:r>
      <w:r>
        <w:rPr>
          <w:bCs/>
        </w:rPr>
        <w:t>&lt;0.05; Table S</w:t>
      </w:r>
      <w:r w:rsidR="006E3133">
        <w:rPr>
          <w:bCs/>
        </w:rPr>
        <w:t>4</w:t>
      </w:r>
      <w:r>
        <w:rPr>
          <w:bCs/>
        </w:rPr>
        <w:t xml:space="preserve">) indicated that </w:t>
      </w:r>
      <w:r w:rsidR="00912205">
        <w:rPr>
          <w:bCs/>
        </w:rPr>
        <w:t xml:space="preserve">the </w:t>
      </w:r>
      <w:r>
        <w:rPr>
          <w:bCs/>
        </w:rPr>
        <w:t xml:space="preserve">positive effect of inoculation on </w:t>
      </w:r>
      <w:proofErr w:type="spellStart"/>
      <w:r>
        <w:rPr>
          <w:bCs/>
          <w:i/>
          <w:iCs/>
        </w:rPr>
        <w:t>C</w:t>
      </w:r>
      <w:r>
        <w:rPr>
          <w:bCs/>
          <w:vertAlign w:val="subscript"/>
        </w:rPr>
        <w:t>bg</w:t>
      </w:r>
      <w:proofErr w:type="spellEnd"/>
      <w:r>
        <w:rPr>
          <w:bCs/>
        </w:rPr>
        <w:t xml:space="preserve"> (</w:t>
      </w:r>
      <w:r>
        <w:rPr>
          <w:bCs/>
          <w:i/>
          <w:iCs/>
        </w:rPr>
        <w:t>p</w:t>
      </w:r>
      <w:r>
        <w:rPr>
          <w:bCs/>
        </w:rPr>
        <w:t>&lt;0.001; Table S</w:t>
      </w:r>
      <w:r w:rsidR="006E3133">
        <w:rPr>
          <w:bCs/>
        </w:rPr>
        <w:t>4</w:t>
      </w:r>
      <w:r>
        <w:rPr>
          <w:bCs/>
        </w:rPr>
        <w:t>) w</w:t>
      </w:r>
      <w:r w:rsidR="00912205">
        <w:rPr>
          <w:bCs/>
        </w:rPr>
        <w:t>as</w:t>
      </w:r>
      <w:r>
        <w:rPr>
          <w:bCs/>
        </w:rPr>
        <w:t xml:space="preserve"> only apparent under ambient CO</w:t>
      </w:r>
      <w:r>
        <w:rPr>
          <w:bCs/>
          <w:vertAlign w:val="subscript"/>
        </w:rPr>
        <w:t>2</w:t>
      </w:r>
      <w:r>
        <w:rPr>
          <w:bCs/>
        </w:rPr>
        <w:t xml:space="preserve"> (Tukey test of the inoculation effect under ambient CO</w:t>
      </w:r>
      <w:r>
        <w:rPr>
          <w:bCs/>
          <w:vertAlign w:val="subscript"/>
        </w:rPr>
        <w:t>2</w:t>
      </w:r>
      <w:r>
        <w:rPr>
          <w:bCs/>
        </w:rPr>
        <w:t xml:space="preserve">: </w:t>
      </w:r>
      <w:r>
        <w:rPr>
          <w:bCs/>
          <w:i/>
          <w:iCs/>
        </w:rPr>
        <w:t>p</w:t>
      </w:r>
      <w:r>
        <w:rPr>
          <w:bCs/>
        </w:rPr>
        <w:t>&lt;0.001</w:t>
      </w:r>
      <w:r w:rsidR="006E3133">
        <w:rPr>
          <w:bCs/>
        </w:rPr>
        <w:t>; Fig. S4</w:t>
      </w:r>
      <w:r>
        <w:rPr>
          <w:bCs/>
        </w:rPr>
        <w:t xml:space="preserve">), as there was no effect of inoculation on </w:t>
      </w:r>
      <w:proofErr w:type="spellStart"/>
      <w:r>
        <w:rPr>
          <w:bCs/>
          <w:i/>
          <w:iCs/>
        </w:rPr>
        <w:t>C</w:t>
      </w:r>
      <w:r>
        <w:rPr>
          <w:bCs/>
          <w:vertAlign w:val="subscript"/>
        </w:rPr>
        <w:t>bg</w:t>
      </w:r>
      <w:proofErr w:type="spellEnd"/>
      <w:r>
        <w:rPr>
          <w:bCs/>
        </w:rPr>
        <w:t xml:space="preserve"> under elevated CO</w:t>
      </w:r>
      <w:r>
        <w:rPr>
          <w:bCs/>
          <w:vertAlign w:val="subscript"/>
        </w:rPr>
        <w:t>2</w:t>
      </w:r>
      <w:r>
        <w:rPr>
          <w:bCs/>
        </w:rPr>
        <w:t xml:space="preserve"> (Tukey test of the inoculation effect under elevated CO</w:t>
      </w:r>
      <w:r>
        <w:rPr>
          <w:bCs/>
          <w:vertAlign w:val="subscript"/>
        </w:rPr>
        <w:t>2</w:t>
      </w:r>
      <w:r>
        <w:rPr>
          <w:bCs/>
        </w:rPr>
        <w:t xml:space="preserve">: </w:t>
      </w:r>
      <w:r>
        <w:rPr>
          <w:bCs/>
          <w:i/>
          <w:iCs/>
        </w:rPr>
        <w:t>p</w:t>
      </w:r>
      <w:r>
        <w:rPr>
          <w:bCs/>
        </w:rPr>
        <w:t xml:space="preserve">&gt;0.05). An interaction between </w:t>
      </w:r>
      <w:r w:rsidR="00BA37CE">
        <w:rPr>
          <w:bCs/>
        </w:rPr>
        <w:t xml:space="preserve">nitrogen </w:t>
      </w:r>
      <w:r>
        <w:rPr>
          <w:bCs/>
        </w:rPr>
        <w:t>fertilization and inoculation (</w:t>
      </w:r>
      <w:r>
        <w:rPr>
          <w:bCs/>
          <w:i/>
          <w:iCs/>
        </w:rPr>
        <w:t>p</w:t>
      </w:r>
      <w:r>
        <w:rPr>
          <w:bCs/>
        </w:rPr>
        <w:t xml:space="preserve">&lt;0.001; Table S3) indicated that </w:t>
      </w:r>
      <w:r w:rsidR="00912205">
        <w:rPr>
          <w:bCs/>
        </w:rPr>
        <w:t xml:space="preserve">the </w:t>
      </w:r>
      <w:r>
        <w:rPr>
          <w:bCs/>
        </w:rPr>
        <w:t xml:space="preserve">positive effect of increasing </w:t>
      </w:r>
      <w:r w:rsidR="00BA37CE">
        <w:rPr>
          <w:bCs/>
        </w:rPr>
        <w:t xml:space="preserve">nitrogen </w:t>
      </w:r>
      <w:r>
        <w:rPr>
          <w:bCs/>
        </w:rPr>
        <w:t xml:space="preserve">fertilization on </w:t>
      </w:r>
      <w:proofErr w:type="spellStart"/>
      <w:r>
        <w:rPr>
          <w:bCs/>
          <w:i/>
          <w:iCs/>
        </w:rPr>
        <w:t>C</w:t>
      </w:r>
      <w:r>
        <w:rPr>
          <w:bCs/>
          <w:vertAlign w:val="subscript"/>
        </w:rPr>
        <w:t>bg</w:t>
      </w:r>
      <w:proofErr w:type="spellEnd"/>
      <w:r>
        <w:rPr>
          <w:bCs/>
        </w:rPr>
        <w:t xml:space="preserve"> (</w:t>
      </w:r>
      <w:r>
        <w:rPr>
          <w:bCs/>
          <w:i/>
          <w:iCs/>
        </w:rPr>
        <w:t>p</w:t>
      </w:r>
      <w:r>
        <w:rPr>
          <w:bCs/>
        </w:rPr>
        <w:t>&lt;0.001; Table S3) w</w:t>
      </w:r>
      <w:r w:rsidR="00912205">
        <w:rPr>
          <w:bCs/>
        </w:rPr>
        <w:t>as</w:t>
      </w:r>
      <w:r>
        <w:rPr>
          <w:bCs/>
        </w:rPr>
        <w:t xml:space="preserve"> stronger in uninoculated plants than inoculated plants (Tukey test comparing the </w:t>
      </w:r>
      <w:r w:rsidR="00587BAB">
        <w:rPr>
          <w:bCs/>
        </w:rPr>
        <w:t xml:space="preserve">nitrogen </w:t>
      </w:r>
      <w:r>
        <w:rPr>
          <w:bCs/>
        </w:rPr>
        <w:t>fertilization-</w:t>
      </w:r>
      <w:proofErr w:type="spellStart"/>
      <w:r>
        <w:rPr>
          <w:bCs/>
          <w:i/>
          <w:iCs/>
        </w:rPr>
        <w:t>C</w:t>
      </w:r>
      <w:r>
        <w:rPr>
          <w:bCs/>
          <w:vertAlign w:val="subscript"/>
        </w:rPr>
        <w:t>bg</w:t>
      </w:r>
      <w:proofErr w:type="spellEnd"/>
      <w:r>
        <w:rPr>
          <w:bCs/>
        </w:rPr>
        <w:t xml:space="preserve"> slope between inoculation treatments: </w:t>
      </w:r>
      <w:r>
        <w:rPr>
          <w:bCs/>
          <w:i/>
          <w:iCs/>
        </w:rPr>
        <w:t>p</w:t>
      </w:r>
      <w:r>
        <w:rPr>
          <w:bCs/>
        </w:rPr>
        <w:t>&lt;0.001).</w:t>
      </w:r>
    </w:p>
    <w:p w14:paraId="5BF7ED6E" w14:textId="44036DC7" w:rsidR="009E6498" w:rsidRDefault="009E6498" w:rsidP="00FD44EA">
      <w:pPr>
        <w:spacing w:line="360" w:lineRule="auto"/>
        <w:ind w:firstLine="720"/>
        <w:rPr>
          <w:bCs/>
        </w:rPr>
      </w:pPr>
      <w:r>
        <w:rPr>
          <w:bCs/>
        </w:rPr>
        <w:lastRenderedPageBreak/>
        <w:t>Elevated CO</w:t>
      </w:r>
      <w:r>
        <w:rPr>
          <w:bCs/>
          <w:vertAlign w:val="subscript"/>
        </w:rPr>
        <w:t>2</w:t>
      </w:r>
      <w:r>
        <w:rPr>
          <w:bCs/>
        </w:rPr>
        <w:t xml:space="preserve"> increased </w:t>
      </w:r>
      <w:proofErr w:type="spellStart"/>
      <w:r>
        <w:rPr>
          <w:bCs/>
          <w:i/>
          <w:iCs/>
        </w:rPr>
        <w:t>N</w:t>
      </w:r>
      <w:r>
        <w:rPr>
          <w:bCs/>
          <w:vertAlign w:val="subscript"/>
        </w:rPr>
        <w:t>wp</w:t>
      </w:r>
      <w:proofErr w:type="spellEnd"/>
      <w:r>
        <w:rPr>
          <w:bCs/>
        </w:rPr>
        <w:t xml:space="preserve"> by 27% (</w:t>
      </w:r>
      <w:r>
        <w:rPr>
          <w:bCs/>
          <w:i/>
          <w:iCs/>
        </w:rPr>
        <w:t>p</w:t>
      </w:r>
      <w:r>
        <w:rPr>
          <w:bCs/>
        </w:rPr>
        <w:t>&lt;0.001; Table S</w:t>
      </w:r>
      <w:r w:rsidR="006E3133">
        <w:rPr>
          <w:bCs/>
        </w:rPr>
        <w:t>4</w:t>
      </w:r>
      <w:r>
        <w:rPr>
          <w:bCs/>
        </w:rPr>
        <w:t>)</w:t>
      </w:r>
      <w:r w:rsidR="00EE4B90">
        <w:rPr>
          <w:bCs/>
        </w:rPr>
        <w:t xml:space="preserve">. This </w:t>
      </w:r>
      <w:r>
        <w:rPr>
          <w:bCs/>
        </w:rPr>
        <w:t xml:space="preserve">pattern was enhanced with increasing </w:t>
      </w:r>
      <w:r w:rsidR="00BA37CE">
        <w:rPr>
          <w:bCs/>
        </w:rPr>
        <w:t xml:space="preserve">nitrogen </w:t>
      </w:r>
      <w:r>
        <w:rPr>
          <w:bCs/>
        </w:rPr>
        <w:t>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&lt;0.05; Table S</w:t>
      </w:r>
      <w:r w:rsidR="006E3133">
        <w:rPr>
          <w:bCs/>
        </w:rPr>
        <w:t>4</w:t>
      </w:r>
      <w:r w:rsidR="00587BAB">
        <w:rPr>
          <w:bCs/>
        </w:rPr>
        <w:t>) but</w:t>
      </w:r>
      <w:r w:rsidR="00CF3316">
        <w:rPr>
          <w:bCs/>
        </w:rPr>
        <w:t xml:space="preserve"> was not modified by inoculation </w:t>
      </w:r>
      <w:r>
        <w:rPr>
          <w:bCs/>
        </w:rPr>
        <w:t>(CO</w:t>
      </w:r>
      <w:r>
        <w:rPr>
          <w:bCs/>
          <w:vertAlign w:val="subscript"/>
        </w:rPr>
        <w:t>2</w:t>
      </w:r>
      <w:r>
        <w:rPr>
          <w:bCs/>
        </w:rPr>
        <w:t xml:space="preserve">-by-inoculation interaction: </w:t>
      </w:r>
      <w:r>
        <w:rPr>
          <w:bCs/>
          <w:i/>
          <w:iCs/>
        </w:rPr>
        <w:t>p</w:t>
      </w:r>
      <w:r>
        <w:rPr>
          <w:bCs/>
        </w:rPr>
        <w:t>&gt;0.05; Table S</w:t>
      </w:r>
      <w:r w:rsidR="006E3133">
        <w:rPr>
          <w:bCs/>
        </w:rPr>
        <w:t>4</w:t>
      </w:r>
      <w:r>
        <w:rPr>
          <w:bCs/>
        </w:rPr>
        <w:t xml:space="preserve">). An interaction between </w:t>
      </w:r>
      <w:r w:rsidR="00BA37CE">
        <w:rPr>
          <w:bCs/>
        </w:rPr>
        <w:t xml:space="preserve">nitrogen </w:t>
      </w:r>
      <w:r>
        <w:rPr>
          <w:bCs/>
        </w:rPr>
        <w:t>fertilization and inoculation (</w:t>
      </w:r>
      <w:r>
        <w:rPr>
          <w:bCs/>
          <w:i/>
          <w:iCs/>
        </w:rPr>
        <w:t>p</w:t>
      </w:r>
      <w:r>
        <w:rPr>
          <w:bCs/>
        </w:rPr>
        <w:t>&lt;0.001; Table S</w:t>
      </w:r>
      <w:r w:rsidR="006E3133">
        <w:rPr>
          <w:bCs/>
        </w:rPr>
        <w:t>4</w:t>
      </w:r>
      <w:r>
        <w:rPr>
          <w:bCs/>
        </w:rPr>
        <w:t xml:space="preserve">) indicated that </w:t>
      </w:r>
      <w:r w:rsidR="00912205">
        <w:rPr>
          <w:bCs/>
        </w:rPr>
        <w:t xml:space="preserve">the </w:t>
      </w:r>
      <w:r>
        <w:rPr>
          <w:bCs/>
        </w:rPr>
        <w:t xml:space="preserve">positive effect of increasing </w:t>
      </w:r>
      <w:r w:rsidR="0042342A">
        <w:rPr>
          <w:bCs/>
        </w:rPr>
        <w:t xml:space="preserve">nitrogen </w:t>
      </w:r>
      <w:r>
        <w:rPr>
          <w:bCs/>
        </w:rPr>
        <w:t xml:space="preserve">fertilization on </w:t>
      </w:r>
      <w:proofErr w:type="spellStart"/>
      <w:r>
        <w:rPr>
          <w:bCs/>
          <w:i/>
          <w:iCs/>
        </w:rPr>
        <w:t>N</w:t>
      </w:r>
      <w:r>
        <w:rPr>
          <w:bCs/>
          <w:vertAlign w:val="subscript"/>
        </w:rPr>
        <w:t>wp</w:t>
      </w:r>
      <w:proofErr w:type="spellEnd"/>
      <w:r>
        <w:rPr>
          <w:bCs/>
        </w:rPr>
        <w:t xml:space="preserve"> (</w:t>
      </w:r>
      <w:r>
        <w:rPr>
          <w:bCs/>
          <w:i/>
          <w:iCs/>
        </w:rPr>
        <w:t>p</w:t>
      </w:r>
      <w:r>
        <w:rPr>
          <w:bCs/>
        </w:rPr>
        <w:t>&lt;0.001; Table S</w:t>
      </w:r>
      <w:r w:rsidR="006E3133">
        <w:rPr>
          <w:bCs/>
        </w:rPr>
        <w:t>4</w:t>
      </w:r>
      <w:r>
        <w:rPr>
          <w:bCs/>
        </w:rPr>
        <w:t>) w</w:t>
      </w:r>
      <w:r w:rsidR="00CF3316">
        <w:rPr>
          <w:bCs/>
        </w:rPr>
        <w:t>as</w:t>
      </w:r>
      <w:r>
        <w:rPr>
          <w:bCs/>
        </w:rPr>
        <w:t xml:space="preserve"> stronger in uninoculated plants</w:t>
      </w:r>
      <w:r w:rsidR="00992774">
        <w:rPr>
          <w:bCs/>
        </w:rPr>
        <w:t xml:space="preserve"> than inoculated plants</w:t>
      </w:r>
      <w:r>
        <w:rPr>
          <w:bCs/>
        </w:rPr>
        <w:t xml:space="preserve"> (Tukey</w:t>
      </w:r>
      <w:r w:rsidR="00992774">
        <w:rPr>
          <w:bCs/>
        </w:rPr>
        <w:t xml:space="preserve"> test comparing the </w:t>
      </w:r>
      <w:r w:rsidR="00587BAB">
        <w:rPr>
          <w:bCs/>
        </w:rPr>
        <w:t xml:space="preserve">nitrogen </w:t>
      </w:r>
      <w:r w:rsidR="00992774">
        <w:rPr>
          <w:bCs/>
        </w:rPr>
        <w:t>fertilization-</w:t>
      </w:r>
      <w:proofErr w:type="spellStart"/>
      <w:r w:rsidR="00992774">
        <w:rPr>
          <w:bCs/>
          <w:i/>
          <w:iCs/>
        </w:rPr>
        <w:t>N</w:t>
      </w:r>
      <w:r w:rsidR="00992774">
        <w:rPr>
          <w:bCs/>
          <w:vertAlign w:val="subscript"/>
        </w:rPr>
        <w:t>wp</w:t>
      </w:r>
      <w:proofErr w:type="spellEnd"/>
      <w:r w:rsidR="00992774">
        <w:rPr>
          <w:bCs/>
        </w:rPr>
        <w:t xml:space="preserve"> slope between inoculation treatments</w:t>
      </w:r>
      <w:r>
        <w:rPr>
          <w:bCs/>
        </w:rPr>
        <w:t xml:space="preserve">: </w:t>
      </w:r>
      <w:r>
        <w:rPr>
          <w:bCs/>
          <w:i/>
          <w:iCs/>
        </w:rPr>
        <w:t>p</w:t>
      </w:r>
      <w:r>
        <w:rPr>
          <w:bCs/>
        </w:rPr>
        <w:t>&lt;0.001).</w:t>
      </w:r>
    </w:p>
    <w:p w14:paraId="1913F4B4" w14:textId="77777777" w:rsidR="00F22597" w:rsidRPr="009E6498" w:rsidRDefault="00F22597" w:rsidP="00FD44EA">
      <w:pPr>
        <w:spacing w:line="360" w:lineRule="auto"/>
        <w:rPr>
          <w:bCs/>
        </w:rPr>
      </w:pPr>
    </w:p>
    <w:p w14:paraId="566BED0E" w14:textId="772D84EA" w:rsidR="005C6DC1" w:rsidRPr="000E7383" w:rsidRDefault="005C6DC1" w:rsidP="00FD44EA">
      <w:pPr>
        <w:spacing w:line="360" w:lineRule="auto"/>
        <w:rPr>
          <w:bCs/>
        </w:rPr>
      </w:pPr>
      <w:r w:rsidRPr="000E7383">
        <w:rPr>
          <w:bCs/>
          <w:i/>
          <w:iCs/>
        </w:rPr>
        <w:t>Nitrogen fixation</w:t>
      </w:r>
    </w:p>
    <w:p w14:paraId="1E2B054A" w14:textId="0CFF6144" w:rsidR="00AD62EB" w:rsidRDefault="00AD62EB" w:rsidP="00FD44EA">
      <w:pPr>
        <w:spacing w:line="360" w:lineRule="auto"/>
        <w:rPr>
          <w:bCs/>
        </w:rPr>
      </w:pPr>
      <w:r>
        <w:rPr>
          <w:bCs/>
        </w:rPr>
        <w:t>There was no effect of CO</w:t>
      </w:r>
      <w:r>
        <w:rPr>
          <w:bCs/>
          <w:vertAlign w:val="subscript"/>
        </w:rPr>
        <w:t>2</w:t>
      </w:r>
      <w:r>
        <w:rPr>
          <w:bCs/>
        </w:rPr>
        <w:t xml:space="preserve"> treatment on root nodule: root biomass (</w:t>
      </w:r>
      <w:r w:rsidRPr="00E4133D">
        <w:rPr>
          <w:bCs/>
          <w:i/>
          <w:iCs/>
        </w:rPr>
        <w:t>p</w:t>
      </w:r>
      <w:r>
        <w:rPr>
          <w:bCs/>
        </w:rPr>
        <w:t>&gt;0.05; Table S5)</w:t>
      </w:r>
      <w:r w:rsidR="00EE4B90">
        <w:rPr>
          <w:bCs/>
        </w:rPr>
        <w:t xml:space="preserve">. This null response was </w:t>
      </w:r>
      <w:r>
        <w:rPr>
          <w:bCs/>
        </w:rPr>
        <w:t>not modified by nitrogen 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&gt;0.05; Table S5). However, an interaction between CO</w:t>
      </w:r>
      <w:r>
        <w:rPr>
          <w:bCs/>
          <w:vertAlign w:val="subscript"/>
        </w:rPr>
        <w:t>2</w:t>
      </w:r>
      <w:r>
        <w:rPr>
          <w:bCs/>
        </w:rPr>
        <w:t xml:space="preserve"> and inoculation (</w:t>
      </w:r>
      <w:r w:rsidRPr="00E4133D">
        <w:rPr>
          <w:bCs/>
          <w:i/>
          <w:iCs/>
        </w:rPr>
        <w:t>p</w:t>
      </w:r>
      <w:r>
        <w:rPr>
          <w:bCs/>
        </w:rPr>
        <w:t>&lt;0.001; Table S5) indicated that the positive effect of inoculation on root nodule: root biomass (</w:t>
      </w:r>
      <w:r>
        <w:rPr>
          <w:bCs/>
          <w:i/>
          <w:iCs/>
        </w:rPr>
        <w:t>p</w:t>
      </w:r>
      <w:r>
        <w:rPr>
          <w:bCs/>
        </w:rPr>
        <w:t>&lt;0.001; Table S5) was stronger under ambient CO</w:t>
      </w:r>
      <w:r>
        <w:rPr>
          <w:bCs/>
          <w:vertAlign w:val="subscript"/>
        </w:rPr>
        <w:t>2</w:t>
      </w:r>
      <w:r>
        <w:rPr>
          <w:bCs/>
        </w:rPr>
        <w:t xml:space="preserve"> (3129% increase; Tukey test comparing the inoculation effect under ambient CO</w:t>
      </w:r>
      <w:r>
        <w:rPr>
          <w:bCs/>
          <w:vertAlign w:val="subscript"/>
        </w:rPr>
        <w:t>2</w:t>
      </w:r>
      <w:r>
        <w:rPr>
          <w:bCs/>
        </w:rPr>
        <w:t xml:space="preserve">: </w:t>
      </w:r>
      <w:r w:rsidRPr="00E4133D">
        <w:rPr>
          <w:bCs/>
          <w:i/>
          <w:iCs/>
        </w:rPr>
        <w:t>p</w:t>
      </w:r>
      <w:r>
        <w:rPr>
          <w:bCs/>
        </w:rPr>
        <w:t>&lt;0.001) than elevated CO</w:t>
      </w:r>
      <w:r>
        <w:rPr>
          <w:bCs/>
          <w:vertAlign w:val="subscript"/>
        </w:rPr>
        <w:t>2</w:t>
      </w:r>
      <w:r>
        <w:rPr>
          <w:bCs/>
        </w:rPr>
        <w:t xml:space="preserve"> (379% increase; Tukey test comparing the inoculation effect under elevated CO</w:t>
      </w:r>
      <w:r>
        <w:rPr>
          <w:bCs/>
          <w:vertAlign w:val="subscript"/>
        </w:rPr>
        <w:t>2</w:t>
      </w:r>
      <w:r>
        <w:rPr>
          <w:bCs/>
        </w:rPr>
        <w:t xml:space="preserve">: </w:t>
      </w:r>
      <w:r w:rsidRPr="00E4133D">
        <w:rPr>
          <w:bCs/>
          <w:i/>
          <w:iCs/>
        </w:rPr>
        <w:t>p</w:t>
      </w:r>
      <w:r>
        <w:rPr>
          <w:bCs/>
        </w:rPr>
        <w:t>&lt;0.001). An interaction between nitrogen fertilization and inoculation (</w:t>
      </w:r>
      <w:r w:rsidRPr="00E4133D">
        <w:rPr>
          <w:bCs/>
          <w:i/>
          <w:iCs/>
        </w:rPr>
        <w:t>p</w:t>
      </w:r>
      <w:r>
        <w:rPr>
          <w:bCs/>
        </w:rPr>
        <w:t>&lt;0.001; Table S5) indicated that the negative effect of increasing nitrogen fertilization on root nodule: root biomass (</w:t>
      </w:r>
      <w:r w:rsidRPr="00E4133D">
        <w:rPr>
          <w:bCs/>
          <w:i/>
          <w:iCs/>
        </w:rPr>
        <w:t>p</w:t>
      </w:r>
      <w:r>
        <w:rPr>
          <w:bCs/>
        </w:rPr>
        <w:t xml:space="preserve">&lt;0.001; Table S5) was stronger in inoculated pots than uninoculated plants (Tukey test comparing the </w:t>
      </w:r>
      <w:r w:rsidR="00587BAB">
        <w:rPr>
          <w:bCs/>
        </w:rPr>
        <w:t xml:space="preserve">nitrogen </w:t>
      </w:r>
      <w:r>
        <w:rPr>
          <w:bCs/>
        </w:rPr>
        <w:t xml:space="preserve">fertilization-root nodule: root biomass slope between inoculation treatments: </w:t>
      </w:r>
      <w:r w:rsidRPr="00E4133D">
        <w:rPr>
          <w:bCs/>
          <w:i/>
          <w:iCs/>
        </w:rPr>
        <w:t>p</w:t>
      </w:r>
      <w:r>
        <w:rPr>
          <w:bCs/>
        </w:rPr>
        <w:t>&lt;0.001; Fig. S5).</w:t>
      </w:r>
    </w:p>
    <w:p w14:paraId="33BD3DB0" w14:textId="194A80D3" w:rsidR="00992774" w:rsidRDefault="00AD62EB" w:rsidP="00FD44EA">
      <w:pPr>
        <w:spacing w:line="360" w:lineRule="auto"/>
        <w:ind w:firstLine="720"/>
        <w:rPr>
          <w:bCs/>
        </w:rPr>
      </w:pPr>
      <w:r>
        <w:rPr>
          <w:bCs/>
        </w:rPr>
        <w:t>Root n</w:t>
      </w:r>
      <w:r w:rsidR="005C6DC1">
        <w:rPr>
          <w:bCs/>
        </w:rPr>
        <w:t xml:space="preserve">odule biomass </w:t>
      </w:r>
      <w:r w:rsidR="00634C03">
        <w:rPr>
          <w:bCs/>
        </w:rPr>
        <w:t>increased</w:t>
      </w:r>
      <w:r w:rsidR="005C6DC1">
        <w:rPr>
          <w:bCs/>
        </w:rPr>
        <w:t xml:space="preserve"> by 30% under e</w:t>
      </w:r>
      <w:r w:rsidR="00CF3316">
        <w:rPr>
          <w:bCs/>
        </w:rPr>
        <w:t xml:space="preserve">levated </w:t>
      </w:r>
      <w:r w:rsidR="005C6DC1">
        <w:rPr>
          <w:bCs/>
        </w:rPr>
        <w:t>CO</w:t>
      </w:r>
      <w:r w:rsidR="005C6DC1">
        <w:rPr>
          <w:bCs/>
          <w:vertAlign w:val="subscript"/>
        </w:rPr>
        <w:t>2</w:t>
      </w:r>
      <w:r w:rsidR="005C6DC1">
        <w:rPr>
          <w:bCs/>
        </w:rPr>
        <w:t xml:space="preserve"> (</w:t>
      </w:r>
      <w:r w:rsidR="005C6DC1" w:rsidRPr="00E4133D">
        <w:rPr>
          <w:bCs/>
          <w:i/>
          <w:iCs/>
        </w:rPr>
        <w:t>p</w:t>
      </w:r>
      <w:r w:rsidR="005C6DC1">
        <w:rPr>
          <w:bCs/>
        </w:rPr>
        <w:t xml:space="preserve">&lt;0.001; Table </w:t>
      </w:r>
      <w:r w:rsidR="00FC634E">
        <w:rPr>
          <w:bCs/>
        </w:rPr>
        <w:t>S</w:t>
      </w:r>
      <w:r w:rsidR="006E3133">
        <w:rPr>
          <w:bCs/>
        </w:rPr>
        <w:t>5</w:t>
      </w:r>
      <w:r w:rsidR="005C6DC1">
        <w:rPr>
          <w:bCs/>
        </w:rPr>
        <w:t>)</w:t>
      </w:r>
      <w:r w:rsidR="00EE4B90">
        <w:rPr>
          <w:bCs/>
        </w:rPr>
        <w:t>. This pattern</w:t>
      </w:r>
      <w:r w:rsidR="005C6DC1">
        <w:rPr>
          <w:bCs/>
        </w:rPr>
        <w:t xml:space="preserve"> was </w:t>
      </w:r>
      <w:r w:rsidR="00992774">
        <w:rPr>
          <w:bCs/>
        </w:rPr>
        <w:t xml:space="preserve">not </w:t>
      </w:r>
      <w:r w:rsidR="005C6DC1">
        <w:rPr>
          <w:bCs/>
        </w:rPr>
        <w:t xml:space="preserve">modified </w:t>
      </w:r>
      <w:r w:rsidR="009E6498">
        <w:rPr>
          <w:bCs/>
        </w:rPr>
        <w:t xml:space="preserve">by </w:t>
      </w:r>
      <w:r w:rsidR="00BA37CE">
        <w:rPr>
          <w:bCs/>
        </w:rPr>
        <w:t xml:space="preserve">nitrogen </w:t>
      </w:r>
      <w:r w:rsidR="009E6498">
        <w:rPr>
          <w:bCs/>
        </w:rPr>
        <w:t>fertilization</w:t>
      </w:r>
      <w:r w:rsidR="005C6DC1">
        <w:rPr>
          <w:bCs/>
        </w:rPr>
        <w:t xml:space="preserve"> (</w:t>
      </w:r>
      <w:r w:rsidR="00634C03">
        <w:rPr>
          <w:bCs/>
        </w:rPr>
        <w:t>CO</w:t>
      </w:r>
      <w:r w:rsidR="00634C03">
        <w:rPr>
          <w:bCs/>
          <w:vertAlign w:val="subscript"/>
        </w:rPr>
        <w:t>2</w:t>
      </w:r>
      <w:r w:rsidR="00634C03">
        <w:rPr>
          <w:bCs/>
        </w:rPr>
        <w:t>-by-</w:t>
      </w:r>
      <w:r w:rsidR="00587BAB">
        <w:rPr>
          <w:bCs/>
        </w:rPr>
        <w:t xml:space="preserve">nitrogen </w:t>
      </w:r>
      <w:r w:rsidR="00634C03">
        <w:rPr>
          <w:bCs/>
        </w:rPr>
        <w:t xml:space="preserve">fertilization interaction: </w:t>
      </w:r>
      <w:r w:rsidR="00634C03">
        <w:rPr>
          <w:bCs/>
          <w:i/>
          <w:iCs/>
        </w:rPr>
        <w:t>p</w:t>
      </w:r>
      <w:r w:rsidR="00864692">
        <w:rPr>
          <w:bCs/>
        </w:rPr>
        <w:t>&gt;0.05</w:t>
      </w:r>
      <w:r w:rsidR="005C6DC1">
        <w:rPr>
          <w:bCs/>
        </w:rPr>
        <w:t xml:space="preserve">; Table </w:t>
      </w:r>
      <w:r w:rsidR="00FC634E">
        <w:rPr>
          <w:bCs/>
        </w:rPr>
        <w:t>S</w:t>
      </w:r>
      <w:r w:rsidR="006E3133">
        <w:rPr>
          <w:bCs/>
        </w:rPr>
        <w:t>5</w:t>
      </w:r>
      <w:r w:rsidR="005C6DC1">
        <w:rPr>
          <w:bCs/>
        </w:rPr>
        <w:t>)</w:t>
      </w:r>
      <w:r w:rsidR="00992774">
        <w:rPr>
          <w:bCs/>
        </w:rPr>
        <w:t xml:space="preserve"> or</w:t>
      </w:r>
      <w:r w:rsidR="005C6DC1">
        <w:rPr>
          <w:bCs/>
        </w:rPr>
        <w:t xml:space="preserve"> inoculation (</w:t>
      </w:r>
      <w:r w:rsidR="00992774">
        <w:rPr>
          <w:bCs/>
        </w:rPr>
        <w:t>CO</w:t>
      </w:r>
      <w:r w:rsidR="00992774">
        <w:rPr>
          <w:bCs/>
          <w:vertAlign w:val="subscript"/>
        </w:rPr>
        <w:t>2</w:t>
      </w:r>
      <w:r w:rsidR="00634C03">
        <w:rPr>
          <w:bCs/>
        </w:rPr>
        <w:t>-by-</w:t>
      </w:r>
      <w:r w:rsidR="00992774">
        <w:rPr>
          <w:bCs/>
        </w:rPr>
        <w:t>inoculation</w:t>
      </w:r>
      <w:r w:rsidR="00634C03">
        <w:rPr>
          <w:bCs/>
        </w:rPr>
        <w:t xml:space="preserve"> interaction: </w:t>
      </w:r>
      <w:r w:rsidR="005C6DC1" w:rsidRPr="00E4133D">
        <w:rPr>
          <w:bCs/>
          <w:i/>
          <w:iCs/>
        </w:rPr>
        <w:t>p</w:t>
      </w:r>
      <w:r w:rsidR="00864692">
        <w:rPr>
          <w:bCs/>
        </w:rPr>
        <w:t>&gt;0.05</w:t>
      </w:r>
      <w:r w:rsidR="005C6DC1">
        <w:rPr>
          <w:bCs/>
        </w:rPr>
        <w:t xml:space="preserve">; Table </w:t>
      </w:r>
      <w:r w:rsidR="00FC634E">
        <w:rPr>
          <w:bCs/>
        </w:rPr>
        <w:t>S</w:t>
      </w:r>
      <w:r w:rsidR="006E3133">
        <w:rPr>
          <w:bCs/>
        </w:rPr>
        <w:t>5</w:t>
      </w:r>
      <w:r w:rsidR="00CF3316">
        <w:rPr>
          <w:bCs/>
        </w:rPr>
        <w:t>; Fig. S5</w:t>
      </w:r>
      <w:r w:rsidR="005C6DC1">
        <w:rPr>
          <w:bCs/>
        </w:rPr>
        <w:t xml:space="preserve">). </w:t>
      </w:r>
      <w:r w:rsidR="009E6498">
        <w:rPr>
          <w:bCs/>
        </w:rPr>
        <w:t>An</w:t>
      </w:r>
      <w:r w:rsidR="005C6DC1">
        <w:rPr>
          <w:bCs/>
        </w:rPr>
        <w:t xml:space="preserve"> interaction between </w:t>
      </w:r>
      <w:r w:rsidR="00BA37CE">
        <w:rPr>
          <w:bCs/>
        </w:rPr>
        <w:t xml:space="preserve">nitrogen </w:t>
      </w:r>
      <w:r w:rsidR="005C6DC1">
        <w:rPr>
          <w:bCs/>
        </w:rPr>
        <w:t>fertilization and inoculation (</w:t>
      </w:r>
      <w:r w:rsidR="005C6DC1" w:rsidRPr="00E4133D">
        <w:rPr>
          <w:bCs/>
          <w:i/>
          <w:iCs/>
        </w:rPr>
        <w:t>p</w:t>
      </w:r>
      <w:r w:rsidR="005C6DC1">
        <w:rPr>
          <w:bCs/>
        </w:rPr>
        <w:t xml:space="preserve">&lt;0.001; Table </w:t>
      </w:r>
      <w:r w:rsidR="00FC634E">
        <w:rPr>
          <w:bCs/>
        </w:rPr>
        <w:t>S</w:t>
      </w:r>
      <w:r w:rsidR="006E3133">
        <w:rPr>
          <w:bCs/>
        </w:rPr>
        <w:t>5</w:t>
      </w:r>
      <w:r w:rsidR="005C6DC1">
        <w:rPr>
          <w:bCs/>
        </w:rPr>
        <w:t xml:space="preserve">) </w:t>
      </w:r>
      <w:r w:rsidR="009E6498">
        <w:rPr>
          <w:bCs/>
        </w:rPr>
        <w:t xml:space="preserve">indicated that </w:t>
      </w:r>
      <w:r w:rsidR="00587BAB">
        <w:rPr>
          <w:bCs/>
        </w:rPr>
        <w:t xml:space="preserve">the </w:t>
      </w:r>
      <w:r w:rsidR="009E6498">
        <w:rPr>
          <w:bCs/>
        </w:rPr>
        <w:t xml:space="preserve">negative effect of increasing </w:t>
      </w:r>
      <w:r w:rsidR="00BA37CE">
        <w:rPr>
          <w:bCs/>
        </w:rPr>
        <w:t xml:space="preserve">nitrogen </w:t>
      </w:r>
      <w:r w:rsidR="009E6498">
        <w:rPr>
          <w:bCs/>
        </w:rPr>
        <w:t xml:space="preserve">fertilization on </w:t>
      </w:r>
      <w:r>
        <w:rPr>
          <w:bCs/>
        </w:rPr>
        <w:t xml:space="preserve">root </w:t>
      </w:r>
      <w:r w:rsidR="009E6498">
        <w:rPr>
          <w:bCs/>
        </w:rPr>
        <w:t>nodule biomass</w:t>
      </w:r>
      <w:r w:rsidR="00992774">
        <w:rPr>
          <w:bCs/>
        </w:rPr>
        <w:t xml:space="preserve"> (</w:t>
      </w:r>
      <w:r w:rsidR="00992774">
        <w:rPr>
          <w:bCs/>
          <w:i/>
          <w:iCs/>
        </w:rPr>
        <w:t>p</w:t>
      </w:r>
      <w:r w:rsidR="00992774">
        <w:rPr>
          <w:bCs/>
        </w:rPr>
        <w:t>&lt;0.001; Table S</w:t>
      </w:r>
      <w:r w:rsidR="006E3133">
        <w:rPr>
          <w:bCs/>
        </w:rPr>
        <w:t>5</w:t>
      </w:r>
      <w:r w:rsidR="00992774">
        <w:rPr>
          <w:bCs/>
        </w:rPr>
        <w:t>)</w:t>
      </w:r>
      <w:r w:rsidR="009E6498">
        <w:rPr>
          <w:bCs/>
        </w:rPr>
        <w:t xml:space="preserve"> w</w:t>
      </w:r>
      <w:r w:rsidR="00587BAB">
        <w:rPr>
          <w:bCs/>
        </w:rPr>
        <w:t>as</w:t>
      </w:r>
      <w:r w:rsidR="009E6498">
        <w:rPr>
          <w:bCs/>
        </w:rPr>
        <w:t xml:space="preserve"> </w:t>
      </w:r>
      <w:r w:rsidR="00992774">
        <w:rPr>
          <w:bCs/>
        </w:rPr>
        <w:t xml:space="preserve">driven by inoculated plants (Tukey test comparing the </w:t>
      </w:r>
      <w:r w:rsidR="00276E0E">
        <w:rPr>
          <w:bCs/>
        </w:rPr>
        <w:t xml:space="preserve">nitrogen </w:t>
      </w:r>
      <w:r w:rsidR="00992774">
        <w:rPr>
          <w:bCs/>
        </w:rPr>
        <w:t>fertilization-</w:t>
      </w:r>
      <w:r>
        <w:rPr>
          <w:bCs/>
        </w:rPr>
        <w:t xml:space="preserve">root </w:t>
      </w:r>
      <w:r w:rsidR="00992774">
        <w:rPr>
          <w:bCs/>
        </w:rPr>
        <w:t xml:space="preserve">nodule biomass slope in inoculated plants: </w:t>
      </w:r>
      <w:r w:rsidR="00992774">
        <w:rPr>
          <w:bCs/>
          <w:i/>
          <w:iCs/>
        </w:rPr>
        <w:t>p</w:t>
      </w:r>
      <w:r w:rsidR="00992774">
        <w:rPr>
          <w:bCs/>
        </w:rPr>
        <w:t xml:space="preserve">&lt;0.001), as there was no effect of </w:t>
      </w:r>
      <w:r w:rsidR="00BA37CE">
        <w:rPr>
          <w:bCs/>
        </w:rPr>
        <w:t xml:space="preserve">nitrogen </w:t>
      </w:r>
      <w:r w:rsidR="00992774">
        <w:rPr>
          <w:bCs/>
        </w:rPr>
        <w:t xml:space="preserve">fertilization on </w:t>
      </w:r>
      <w:r>
        <w:rPr>
          <w:bCs/>
        </w:rPr>
        <w:t xml:space="preserve">root </w:t>
      </w:r>
      <w:r w:rsidR="00992774">
        <w:rPr>
          <w:bCs/>
        </w:rPr>
        <w:t>nodule biomass in uninoculated plants (Tukey test comparing the</w:t>
      </w:r>
      <w:r w:rsidR="00276E0E">
        <w:rPr>
          <w:bCs/>
        </w:rPr>
        <w:t xml:space="preserve"> nitrogen</w:t>
      </w:r>
      <w:r w:rsidR="00992774">
        <w:rPr>
          <w:bCs/>
        </w:rPr>
        <w:t xml:space="preserve"> fertilization-</w:t>
      </w:r>
      <w:r>
        <w:rPr>
          <w:bCs/>
        </w:rPr>
        <w:t xml:space="preserve">root </w:t>
      </w:r>
      <w:r w:rsidR="00992774">
        <w:rPr>
          <w:bCs/>
        </w:rPr>
        <w:t xml:space="preserve">nodule biomass slope in uninoculated plants: </w:t>
      </w:r>
      <w:r w:rsidR="00992774">
        <w:rPr>
          <w:bCs/>
          <w:i/>
          <w:iCs/>
        </w:rPr>
        <w:t>p</w:t>
      </w:r>
      <w:r w:rsidR="00992774">
        <w:rPr>
          <w:bCs/>
        </w:rPr>
        <w:t>&gt;0.05; Fig. S</w:t>
      </w:r>
      <w:r w:rsidR="006E3133">
        <w:rPr>
          <w:bCs/>
        </w:rPr>
        <w:t>5</w:t>
      </w:r>
      <w:r w:rsidR="00992774">
        <w:rPr>
          <w:bCs/>
        </w:rPr>
        <w:t>).</w:t>
      </w:r>
    </w:p>
    <w:p w14:paraId="29782578" w14:textId="68E23D61" w:rsidR="00AD62EB" w:rsidRPr="00A638BB" w:rsidRDefault="00AD62EB" w:rsidP="00FD44EA">
      <w:pPr>
        <w:spacing w:line="360" w:lineRule="auto"/>
        <w:ind w:firstLine="720"/>
        <w:rPr>
          <w:bCs/>
        </w:rPr>
      </w:pPr>
      <w:r>
        <w:rPr>
          <w:bCs/>
        </w:rPr>
        <w:t xml:space="preserve">Root biomass increased by </w:t>
      </w:r>
      <w:r w:rsidR="00A638BB">
        <w:rPr>
          <w:bCs/>
        </w:rPr>
        <w:t>9</w:t>
      </w:r>
      <w:r w:rsidR="00FD44EA">
        <w:rPr>
          <w:bCs/>
        </w:rPr>
        <w:t>6</w:t>
      </w:r>
      <w:r>
        <w:rPr>
          <w:bCs/>
        </w:rPr>
        <w:t>% under elevated CO</w:t>
      </w:r>
      <w:r>
        <w:rPr>
          <w:bCs/>
          <w:vertAlign w:val="subscript"/>
        </w:rPr>
        <w:t>2</w:t>
      </w:r>
      <w:r>
        <w:rPr>
          <w:bCs/>
        </w:rPr>
        <w:t xml:space="preserve"> (</w:t>
      </w:r>
      <w:r>
        <w:rPr>
          <w:bCs/>
          <w:i/>
          <w:iCs/>
        </w:rPr>
        <w:t>p</w:t>
      </w:r>
      <w:r>
        <w:rPr>
          <w:bCs/>
        </w:rPr>
        <w:t>&lt;0.001; Table S5)</w:t>
      </w:r>
      <w:r w:rsidR="00FD44EA">
        <w:rPr>
          <w:bCs/>
        </w:rPr>
        <w:t>. An interaction between CO</w:t>
      </w:r>
      <w:r w:rsidR="00FD44EA">
        <w:rPr>
          <w:bCs/>
          <w:vertAlign w:val="subscript"/>
        </w:rPr>
        <w:t>2</w:t>
      </w:r>
      <w:r w:rsidR="00FD44EA">
        <w:rPr>
          <w:bCs/>
        </w:rPr>
        <w:t xml:space="preserve"> concentration and fertilization</w:t>
      </w:r>
      <w:r>
        <w:rPr>
          <w:bCs/>
        </w:rPr>
        <w:t xml:space="preserve"> (</w:t>
      </w:r>
      <w:r>
        <w:rPr>
          <w:bCs/>
          <w:i/>
          <w:iCs/>
        </w:rPr>
        <w:t>p</w:t>
      </w:r>
      <w:r w:rsidR="00FD44EA">
        <w:rPr>
          <w:bCs/>
        </w:rPr>
        <w:t>&lt;</w:t>
      </w:r>
      <w:r>
        <w:rPr>
          <w:bCs/>
        </w:rPr>
        <w:t>0.0</w:t>
      </w:r>
      <w:r w:rsidR="00FD44EA">
        <w:rPr>
          <w:bCs/>
        </w:rPr>
        <w:t>01</w:t>
      </w:r>
      <w:r>
        <w:rPr>
          <w:bCs/>
        </w:rPr>
        <w:t>; Table S5)</w:t>
      </w:r>
      <w:r w:rsidR="00FD44EA">
        <w:rPr>
          <w:bCs/>
        </w:rPr>
        <w:t xml:space="preserve"> indicated that the positive </w:t>
      </w:r>
      <w:r w:rsidR="00FD44EA">
        <w:rPr>
          <w:bCs/>
        </w:rPr>
        <w:lastRenderedPageBreak/>
        <w:t xml:space="preserve">effect of increasing </w:t>
      </w:r>
      <w:r w:rsidR="00587BAB">
        <w:rPr>
          <w:bCs/>
        </w:rPr>
        <w:t xml:space="preserve">nitrogen </w:t>
      </w:r>
      <w:r w:rsidR="00FD44EA">
        <w:rPr>
          <w:bCs/>
        </w:rPr>
        <w:t>fertilization on root biomass (</w:t>
      </w:r>
      <w:r w:rsidR="00FD44EA">
        <w:rPr>
          <w:bCs/>
          <w:i/>
          <w:iCs/>
        </w:rPr>
        <w:t>p</w:t>
      </w:r>
      <w:r w:rsidR="00FD44EA">
        <w:rPr>
          <w:bCs/>
        </w:rPr>
        <w:t>&lt;0.001; Table S5) was stronger under ambient CO</w:t>
      </w:r>
      <w:r w:rsidR="00FD44EA">
        <w:rPr>
          <w:bCs/>
          <w:vertAlign w:val="subscript"/>
        </w:rPr>
        <w:t>2</w:t>
      </w:r>
      <w:r w:rsidR="00FD44EA">
        <w:rPr>
          <w:bCs/>
        </w:rPr>
        <w:t xml:space="preserve"> (Tukey test comparing the nitrogen fertilization-root biomass slope between CO</w:t>
      </w:r>
      <w:r w:rsidR="00FD44EA">
        <w:rPr>
          <w:bCs/>
          <w:vertAlign w:val="subscript"/>
        </w:rPr>
        <w:t>2</w:t>
      </w:r>
      <w:r w:rsidR="00FD44EA">
        <w:rPr>
          <w:bCs/>
        </w:rPr>
        <w:t xml:space="preserve"> treatments: </w:t>
      </w:r>
      <w:r w:rsidR="00FD44EA">
        <w:rPr>
          <w:bCs/>
          <w:i/>
          <w:iCs/>
        </w:rPr>
        <w:t>p</w:t>
      </w:r>
      <w:r w:rsidR="00FD44EA">
        <w:rPr>
          <w:bCs/>
        </w:rPr>
        <w:t>=0.001)</w:t>
      </w:r>
      <w:r w:rsidR="00CD63F5">
        <w:rPr>
          <w:bCs/>
        </w:rPr>
        <w:t>. An interaction between CO</w:t>
      </w:r>
      <w:r w:rsidR="00CD63F5">
        <w:rPr>
          <w:bCs/>
          <w:vertAlign w:val="subscript"/>
        </w:rPr>
        <w:t>2</w:t>
      </w:r>
      <w:r w:rsidR="00CD63F5">
        <w:rPr>
          <w:bCs/>
        </w:rPr>
        <w:t xml:space="preserve"> and inoculation (</w:t>
      </w:r>
      <w:r w:rsidR="00CD63F5">
        <w:rPr>
          <w:bCs/>
          <w:i/>
          <w:iCs/>
        </w:rPr>
        <w:t>p</w:t>
      </w:r>
      <w:r w:rsidR="00CD63F5">
        <w:rPr>
          <w:bCs/>
        </w:rPr>
        <w:t>&lt;0.001; Table S5) indicated that the positive effect of inoculation on root biomass (</w:t>
      </w:r>
      <w:r w:rsidR="00CD63F5">
        <w:rPr>
          <w:bCs/>
          <w:i/>
          <w:iCs/>
        </w:rPr>
        <w:t>p</w:t>
      </w:r>
      <w:r w:rsidR="00CD63F5">
        <w:rPr>
          <w:bCs/>
        </w:rPr>
        <w:t>&lt;0.001; Table S5) was driven by the ambient CO</w:t>
      </w:r>
      <w:r w:rsidR="00CD63F5">
        <w:rPr>
          <w:bCs/>
          <w:vertAlign w:val="subscript"/>
        </w:rPr>
        <w:t>2</w:t>
      </w:r>
      <w:r w:rsidR="00CD63F5">
        <w:rPr>
          <w:bCs/>
        </w:rPr>
        <w:t xml:space="preserve"> treatment (Tukey test comparing inoculation effect under ambient CO</w:t>
      </w:r>
      <w:r w:rsidR="00CD63F5">
        <w:rPr>
          <w:bCs/>
          <w:vertAlign w:val="subscript"/>
        </w:rPr>
        <w:t>2</w:t>
      </w:r>
      <w:r w:rsidR="00CD63F5">
        <w:rPr>
          <w:bCs/>
        </w:rPr>
        <w:t xml:space="preserve">: </w:t>
      </w:r>
      <w:r w:rsidR="00CD63F5">
        <w:rPr>
          <w:bCs/>
          <w:i/>
          <w:iCs/>
        </w:rPr>
        <w:t>p</w:t>
      </w:r>
      <w:r w:rsidR="00CD63F5">
        <w:rPr>
          <w:bCs/>
        </w:rPr>
        <w:t>&lt;0.001), as there was no inoculation effect on root biomass under elevated CO</w:t>
      </w:r>
      <w:r w:rsidR="00CD63F5">
        <w:rPr>
          <w:bCs/>
          <w:vertAlign w:val="subscript"/>
        </w:rPr>
        <w:t>2</w:t>
      </w:r>
      <w:r w:rsidR="00CD63F5">
        <w:rPr>
          <w:bCs/>
        </w:rPr>
        <w:t xml:space="preserve"> (Tukey test comparing inoculation effect under elevated CO</w:t>
      </w:r>
      <w:r w:rsidR="00CD63F5">
        <w:rPr>
          <w:bCs/>
          <w:vertAlign w:val="subscript"/>
        </w:rPr>
        <w:t>2</w:t>
      </w:r>
      <w:r w:rsidR="00CD63F5">
        <w:rPr>
          <w:bCs/>
        </w:rPr>
        <w:t xml:space="preserve">: </w:t>
      </w:r>
      <w:r w:rsidR="00CD63F5">
        <w:rPr>
          <w:bCs/>
          <w:i/>
          <w:iCs/>
        </w:rPr>
        <w:t>p</w:t>
      </w:r>
      <w:r w:rsidR="00CD63F5">
        <w:rPr>
          <w:bCs/>
        </w:rPr>
        <w:t>&gt;0.05). An interaction between nitrogen fertilization and inoculation (</w:t>
      </w:r>
      <w:r w:rsidR="00CD63F5">
        <w:rPr>
          <w:bCs/>
          <w:i/>
          <w:iCs/>
        </w:rPr>
        <w:t>p</w:t>
      </w:r>
      <w:r w:rsidR="00CD63F5">
        <w:rPr>
          <w:bCs/>
        </w:rPr>
        <w:t>&lt;0.001; Table S5) indicated that the positive effect of increasing nitrogen fertilization on root biomass (</w:t>
      </w:r>
      <w:r w:rsidR="00CD63F5">
        <w:rPr>
          <w:bCs/>
          <w:i/>
          <w:iCs/>
        </w:rPr>
        <w:t>p</w:t>
      </w:r>
      <w:r w:rsidR="00CD63F5">
        <w:rPr>
          <w:bCs/>
        </w:rPr>
        <w:t xml:space="preserve">&lt;0.001; Table S5) was </w:t>
      </w:r>
      <w:r w:rsidR="00A638BB">
        <w:rPr>
          <w:bCs/>
        </w:rPr>
        <w:t xml:space="preserve">stronger in uninoculated plants (Tukey test comparing the fertilization-root biomass slope between inoculation treatments: </w:t>
      </w:r>
      <w:r w:rsidR="00A638BB">
        <w:rPr>
          <w:bCs/>
          <w:i/>
          <w:iCs/>
        </w:rPr>
        <w:t>p</w:t>
      </w:r>
      <w:r w:rsidR="00A638BB">
        <w:rPr>
          <w:bCs/>
        </w:rPr>
        <w:t>=0.001).</w:t>
      </w:r>
    </w:p>
    <w:p w14:paraId="578544F9" w14:textId="77777777" w:rsidR="006E3133" w:rsidRPr="006E3133" w:rsidRDefault="006E3133" w:rsidP="00FD44EA">
      <w:pPr>
        <w:spacing w:line="360" w:lineRule="auto"/>
      </w:pPr>
    </w:p>
    <w:p w14:paraId="48189C1D" w14:textId="44CC3121" w:rsidR="006E3133" w:rsidRDefault="00F31B72" w:rsidP="00FD44EA">
      <w:pPr>
        <w:spacing w:line="360" w:lineRule="auto"/>
      </w:pPr>
      <w:r>
        <w:rPr>
          <w:i/>
          <w:iCs/>
        </w:rPr>
        <w:t>The ratio of total biomass to pot volume</w:t>
      </w:r>
    </w:p>
    <w:p w14:paraId="1BB13B43" w14:textId="6B966576"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&lt;0.001 in all cases; Table S6).</w:t>
      </w:r>
      <w:r w:rsidR="00F31B72">
        <w:t xml:space="preserve"> </w:t>
      </w:r>
      <w:r w:rsidR="00F22597">
        <w:t>The p</w:t>
      </w:r>
      <w:r w:rsidR="00F31B72">
        <w:t xml:space="preserve">ositive effect of </w:t>
      </w:r>
      <w:r w:rsidR="00F22597">
        <w:t xml:space="preserve">increasing </w:t>
      </w:r>
      <w:r w:rsidR="00F31B72">
        <w:t>nitrogen fertilization on biomass: pot volume w</w:t>
      </w:r>
      <w:r w:rsidR="00F22597">
        <w:t>as</w:t>
      </w:r>
      <w:r w:rsidR="00F31B72">
        <w:t xml:space="preserve"> stronger in uninoculated plants than inoculated plants</w:t>
      </w:r>
      <w:r w:rsidR="00CF3316">
        <w:t xml:space="preserve"> </w:t>
      </w:r>
      <w:r w:rsidR="00F31B72">
        <w:t>(Tukey test comparing the nitrogen fertilization-biomass:</w:t>
      </w:r>
      <w:r w:rsidR="00EE4B90">
        <w:t xml:space="preserve"> </w:t>
      </w:r>
      <w:r w:rsidR="00F31B72">
        <w:t xml:space="preserve">pot volume slope between inoculation treatments: </w:t>
      </w:r>
      <w:r w:rsidR="00F31B72">
        <w:rPr>
          <w:i/>
          <w:iCs/>
        </w:rPr>
        <w:t>p</w:t>
      </w:r>
      <w:r w:rsidR="00F31B72">
        <w:t>&lt;0.05; Fig. S6), and when plants were grown under elevated CO</w:t>
      </w:r>
      <w:r w:rsidR="00F31B72">
        <w:rPr>
          <w:vertAlign w:val="subscript"/>
        </w:rPr>
        <w:t>2</w:t>
      </w:r>
      <w:r w:rsidR="00F31B72">
        <w:t xml:space="preserve"> compared to ambient CO</w:t>
      </w:r>
      <w:r w:rsidR="00F31B72">
        <w:rPr>
          <w:vertAlign w:val="subscript"/>
        </w:rPr>
        <w:t>2</w:t>
      </w:r>
      <w:r w:rsidR="00F31B72">
        <w:t xml:space="preserve"> (Tukey test comparing the nitrogen fertilization-biomass:</w:t>
      </w:r>
      <w:r w:rsidR="00EE4B90">
        <w:t xml:space="preserve"> </w:t>
      </w:r>
      <w:r w:rsidR="00F31B72">
        <w:t>pot volume slope between CO</w:t>
      </w:r>
      <w:r w:rsidR="00F31B72">
        <w:rPr>
          <w:vertAlign w:val="subscript"/>
        </w:rPr>
        <w:t>2</w:t>
      </w:r>
      <w:r w:rsidR="00F31B72">
        <w:t xml:space="preserve"> treatments: </w:t>
      </w:r>
      <w:r w:rsidR="00F31B72">
        <w:rPr>
          <w:i/>
          <w:iCs/>
        </w:rPr>
        <w:t>p</w:t>
      </w:r>
      <w:r w:rsidR="00F31B72">
        <w:t>&lt;0.001; Fig. S6).</w:t>
      </w:r>
    </w:p>
    <w:p w14:paraId="246D3DFA" w14:textId="77777777" w:rsidR="005F1463" w:rsidRDefault="005F1463" w:rsidP="00FD44EA">
      <w:pPr>
        <w:spacing w:line="360" w:lineRule="auto"/>
        <w:rPr>
          <w:b/>
          <w:bCs/>
        </w:rPr>
        <w:sectPr w:rsidR="005F1463" w:rsidSect="00B42C37">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B42C37">
          <w:pgSz w:w="12240" w:h="15840"/>
          <w:pgMar w:top="1440" w:right="1440" w:bottom="1440" w:left="1440" w:header="720" w:footer="720" w:gutter="0"/>
          <w:cols w:space="720"/>
          <w:titlePg/>
          <w:docGrid w:linePitch="360"/>
        </w:sectPr>
      </w:pPr>
    </w:p>
    <w:p w14:paraId="25AA798C" w14:textId="482A58B0" w:rsidR="00371160" w:rsidRPr="00371160" w:rsidRDefault="00371160" w:rsidP="00371160">
      <w:pPr>
        <w:spacing w:line="360" w:lineRule="auto"/>
        <w:rPr>
          <w:bCs/>
        </w:rPr>
      </w:pPr>
      <w:r>
        <w:rPr>
          <w:b/>
        </w:rPr>
        <w:lastRenderedPageBreak/>
        <w:t>Table S3</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587203">
        <w:rPr>
          <w:bCs/>
        </w:rPr>
        <w:t xml:space="preserve"> photosynthetic nitrogen-use efficiency and</w:t>
      </w:r>
      <w:r>
        <w:rPr>
          <w:bCs/>
        </w:rPr>
        <w:t xml:space="preserve"> </w:t>
      </w:r>
      <w:r>
        <w:rPr>
          <w:i/>
          <w:iCs/>
          <w:color w:val="000000"/>
          <w:lang w:val="el-GR"/>
        </w:rPr>
        <w:t>χ</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09100CB6" w:rsidR="00587203" w:rsidRPr="00E4133D" w:rsidRDefault="00587203" w:rsidP="00587203">
            <w:pPr>
              <w:spacing w:line="276" w:lineRule="auto"/>
              <w:jc w:val="center"/>
              <w:rPr>
                <w:i/>
                <w:iCs/>
                <w:color w:val="000000"/>
              </w:rPr>
            </w:pPr>
            <w:proofErr w:type="spellStart"/>
            <w:r>
              <w:rPr>
                <w:b/>
                <w:bCs/>
                <w:i/>
                <w:iCs/>
                <w:color w:val="000000"/>
              </w:rPr>
              <w:t>PNUE</w:t>
            </w:r>
            <w:r>
              <w:rPr>
                <w:b/>
                <w:bCs/>
                <w:color w:val="000000"/>
                <w:vertAlign w:val="subscript"/>
              </w:rPr>
              <w:t>growth</w:t>
            </w:r>
            <w:proofErr w:type="spellEnd"/>
          </w:p>
        </w:tc>
        <w:tc>
          <w:tcPr>
            <w:tcW w:w="2172" w:type="dxa"/>
            <w:gridSpan w:val="2"/>
            <w:tcBorders>
              <w:bottom w:val="single" w:sz="4" w:space="0" w:color="auto"/>
            </w:tcBorders>
            <w:shd w:val="clear" w:color="auto" w:fill="auto"/>
            <w:noWrap/>
            <w:vAlign w:val="center"/>
          </w:tcPr>
          <w:p w14:paraId="62E3F871" w14:textId="18B35C08" w:rsidR="00587203" w:rsidRPr="00587203" w:rsidRDefault="00587203" w:rsidP="00587203">
            <w:pPr>
              <w:spacing w:line="276" w:lineRule="auto"/>
              <w:jc w:val="center"/>
              <w:rPr>
                <w:b/>
                <w:bCs/>
                <w:i/>
                <w:iCs/>
                <w:color w:val="000000"/>
              </w:rPr>
            </w:pPr>
            <w:r w:rsidRPr="00587203">
              <w:rPr>
                <w:b/>
                <w:bCs/>
                <w:i/>
                <w:iCs/>
                <w:color w:val="000000"/>
                <w:lang w:val="el-GR"/>
              </w:rPr>
              <w:t>χ</w:t>
            </w:r>
          </w:p>
        </w:tc>
      </w:tr>
      <w:tr w:rsidR="00587203" w:rsidRPr="00151116" w14:paraId="0FB6CE77" w14:textId="77777777" w:rsidTr="00CE53D9">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587203" w:rsidRPr="00151116" w:rsidRDefault="00587203" w:rsidP="00587203">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587203" w:rsidRPr="00151116" w:rsidRDefault="00587203" w:rsidP="00587203">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587203" w:rsidRDefault="00587203" w:rsidP="00587203">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587203" w:rsidRDefault="00587203" w:rsidP="00587203">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7F03388C" w14:textId="1B6D0D0B" w:rsidR="00587203" w:rsidRPr="00151116" w:rsidRDefault="00587203" w:rsidP="0058720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399D3EFB" w14:textId="77777777" w:rsidR="00587203" w:rsidRPr="00151116" w:rsidRDefault="00587203" w:rsidP="00587203">
            <w:pPr>
              <w:spacing w:line="276" w:lineRule="auto"/>
              <w:jc w:val="right"/>
              <w:rPr>
                <w:color w:val="000000"/>
              </w:rPr>
            </w:pPr>
            <w:r w:rsidRPr="00E4133D">
              <w:rPr>
                <w:i/>
                <w:iCs/>
                <w:color w:val="000000"/>
              </w:rPr>
              <w:t>p</w:t>
            </w:r>
          </w:p>
        </w:tc>
      </w:tr>
      <w:tr w:rsidR="00587203" w:rsidRPr="00151116" w14:paraId="01512743" w14:textId="77777777" w:rsidTr="007C0305">
        <w:trPr>
          <w:trHeight w:val="320"/>
          <w:jc w:val="center"/>
        </w:trPr>
        <w:tc>
          <w:tcPr>
            <w:tcW w:w="1975" w:type="dxa"/>
            <w:shd w:val="clear" w:color="auto" w:fill="auto"/>
            <w:noWrap/>
            <w:vAlign w:val="center"/>
            <w:hideMark/>
          </w:tcPr>
          <w:p w14:paraId="0DE966DD" w14:textId="77777777" w:rsidR="00587203" w:rsidRPr="00151116" w:rsidRDefault="00587203" w:rsidP="00587203">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3BBE2A83" w14:textId="0CD5DAAF" w:rsidR="00587203" w:rsidRDefault="00587203" w:rsidP="00587203">
            <w:pPr>
              <w:spacing w:line="276" w:lineRule="auto"/>
              <w:jc w:val="right"/>
              <w:rPr>
                <w:color w:val="000000"/>
              </w:rPr>
            </w:pPr>
            <w:r>
              <w:rPr>
                <w:color w:val="000000"/>
              </w:rPr>
              <w:t>300.197</w:t>
            </w:r>
          </w:p>
        </w:tc>
        <w:tc>
          <w:tcPr>
            <w:tcW w:w="1116" w:type="dxa"/>
            <w:vAlign w:val="bottom"/>
          </w:tcPr>
          <w:p w14:paraId="32F6B458" w14:textId="033317CA"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20B432DF" w14:textId="4E33C418" w:rsidR="00587203" w:rsidRPr="00623BF6" w:rsidRDefault="00587203" w:rsidP="00587203">
            <w:pPr>
              <w:spacing w:line="276" w:lineRule="auto"/>
              <w:jc w:val="right"/>
              <w:rPr>
                <w:rFonts w:cs="Times New Roman"/>
                <w:color w:val="000000"/>
              </w:rPr>
            </w:pPr>
            <w:r>
              <w:rPr>
                <w:color w:val="000000"/>
              </w:rPr>
              <w:t>6.809</w:t>
            </w:r>
          </w:p>
        </w:tc>
        <w:tc>
          <w:tcPr>
            <w:tcW w:w="1056" w:type="dxa"/>
            <w:shd w:val="clear" w:color="auto" w:fill="auto"/>
            <w:noWrap/>
            <w:vAlign w:val="bottom"/>
          </w:tcPr>
          <w:p w14:paraId="3C106975" w14:textId="093EC662" w:rsidR="00587203" w:rsidRPr="00623BF6" w:rsidRDefault="00587203" w:rsidP="00587203">
            <w:pPr>
              <w:spacing w:line="276" w:lineRule="auto"/>
              <w:jc w:val="right"/>
              <w:rPr>
                <w:rFonts w:cs="Times New Roman"/>
                <w:b/>
                <w:bCs/>
                <w:color w:val="000000"/>
              </w:rPr>
            </w:pPr>
            <w:r>
              <w:rPr>
                <w:b/>
                <w:bCs/>
                <w:color w:val="000000"/>
              </w:rPr>
              <w:t>0.009</w:t>
            </w:r>
          </w:p>
        </w:tc>
      </w:tr>
      <w:tr w:rsidR="00587203" w:rsidRPr="00151116" w14:paraId="74AFF30C" w14:textId="77777777" w:rsidTr="007C0305">
        <w:trPr>
          <w:trHeight w:val="320"/>
          <w:jc w:val="center"/>
        </w:trPr>
        <w:tc>
          <w:tcPr>
            <w:tcW w:w="1975" w:type="dxa"/>
            <w:shd w:val="clear" w:color="auto" w:fill="auto"/>
            <w:noWrap/>
            <w:vAlign w:val="center"/>
            <w:hideMark/>
          </w:tcPr>
          <w:p w14:paraId="215BF21C" w14:textId="77777777" w:rsidR="00587203" w:rsidRPr="00151116" w:rsidRDefault="00587203" w:rsidP="00587203">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68D0D569" w14:textId="5A244AEE" w:rsidR="00587203" w:rsidRDefault="00587203" w:rsidP="00587203">
            <w:pPr>
              <w:spacing w:line="276" w:lineRule="auto"/>
              <w:jc w:val="right"/>
              <w:rPr>
                <w:color w:val="000000"/>
              </w:rPr>
            </w:pPr>
            <w:r>
              <w:rPr>
                <w:color w:val="000000"/>
              </w:rPr>
              <w:t>9.897</w:t>
            </w:r>
          </w:p>
        </w:tc>
        <w:tc>
          <w:tcPr>
            <w:tcW w:w="1116" w:type="dxa"/>
            <w:vAlign w:val="bottom"/>
          </w:tcPr>
          <w:p w14:paraId="44C20209" w14:textId="3D5B8401" w:rsidR="00587203" w:rsidRDefault="00587203" w:rsidP="00587203">
            <w:pPr>
              <w:spacing w:line="276" w:lineRule="auto"/>
              <w:jc w:val="right"/>
              <w:rPr>
                <w:color w:val="000000"/>
              </w:rPr>
            </w:pPr>
            <w:r w:rsidRPr="00066136">
              <w:rPr>
                <w:b/>
                <w:bCs/>
                <w:color w:val="000000"/>
              </w:rPr>
              <w:t>0.002</w:t>
            </w:r>
          </w:p>
        </w:tc>
        <w:tc>
          <w:tcPr>
            <w:tcW w:w="1116" w:type="dxa"/>
            <w:shd w:val="clear" w:color="auto" w:fill="auto"/>
            <w:noWrap/>
            <w:vAlign w:val="bottom"/>
          </w:tcPr>
          <w:p w14:paraId="14EAFBEB" w14:textId="3D7175D3" w:rsidR="00587203" w:rsidRPr="00623BF6" w:rsidRDefault="00587203" w:rsidP="00587203">
            <w:pPr>
              <w:spacing w:line="276" w:lineRule="auto"/>
              <w:jc w:val="right"/>
              <w:rPr>
                <w:rFonts w:cs="Times New Roman"/>
                <w:color w:val="000000"/>
              </w:rPr>
            </w:pPr>
            <w:r>
              <w:rPr>
                <w:color w:val="000000"/>
              </w:rPr>
              <w:t>5.827</w:t>
            </w:r>
          </w:p>
        </w:tc>
        <w:tc>
          <w:tcPr>
            <w:tcW w:w="1056" w:type="dxa"/>
            <w:shd w:val="clear" w:color="auto" w:fill="auto"/>
            <w:noWrap/>
            <w:vAlign w:val="bottom"/>
          </w:tcPr>
          <w:p w14:paraId="15CF2504" w14:textId="59E9F567" w:rsidR="00587203" w:rsidRPr="00623BF6" w:rsidRDefault="00587203" w:rsidP="00587203">
            <w:pPr>
              <w:spacing w:line="276" w:lineRule="auto"/>
              <w:jc w:val="right"/>
              <w:rPr>
                <w:rFonts w:cs="Times New Roman"/>
                <w:b/>
                <w:bCs/>
                <w:color w:val="000000"/>
              </w:rPr>
            </w:pPr>
            <w:r>
              <w:rPr>
                <w:b/>
                <w:bCs/>
                <w:color w:val="000000"/>
              </w:rPr>
              <w:t>0.016</w:t>
            </w:r>
          </w:p>
        </w:tc>
      </w:tr>
      <w:tr w:rsidR="00587203" w:rsidRPr="00151116" w14:paraId="33714E2A" w14:textId="77777777" w:rsidTr="007C0305">
        <w:trPr>
          <w:trHeight w:val="320"/>
          <w:jc w:val="center"/>
        </w:trPr>
        <w:tc>
          <w:tcPr>
            <w:tcW w:w="1975" w:type="dxa"/>
            <w:shd w:val="clear" w:color="auto" w:fill="auto"/>
            <w:noWrap/>
            <w:vAlign w:val="center"/>
            <w:hideMark/>
          </w:tcPr>
          <w:p w14:paraId="1D0C11D7" w14:textId="77777777" w:rsidR="00587203" w:rsidRPr="00151116" w:rsidRDefault="00587203" w:rsidP="00587203">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1A1B4E7E" w14:textId="7AE3E164" w:rsidR="00587203" w:rsidRDefault="00587203" w:rsidP="00587203">
            <w:pPr>
              <w:spacing w:line="276" w:lineRule="auto"/>
              <w:jc w:val="right"/>
              <w:rPr>
                <w:color w:val="000000"/>
              </w:rPr>
            </w:pPr>
            <w:r>
              <w:rPr>
                <w:color w:val="000000"/>
              </w:rPr>
              <w:t>29.695</w:t>
            </w:r>
          </w:p>
        </w:tc>
        <w:tc>
          <w:tcPr>
            <w:tcW w:w="1116" w:type="dxa"/>
            <w:vAlign w:val="bottom"/>
          </w:tcPr>
          <w:p w14:paraId="3DB09E57" w14:textId="134AC107"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0EDDB574" w14:textId="61D4D9B3" w:rsidR="00587203" w:rsidRPr="00623BF6" w:rsidRDefault="00587203" w:rsidP="00587203">
            <w:pPr>
              <w:spacing w:line="276" w:lineRule="auto"/>
              <w:jc w:val="right"/>
              <w:rPr>
                <w:rFonts w:cs="Times New Roman"/>
                <w:color w:val="000000"/>
              </w:rPr>
            </w:pPr>
            <w:r>
              <w:rPr>
                <w:color w:val="000000"/>
              </w:rPr>
              <w:t>109.544</w:t>
            </w:r>
          </w:p>
        </w:tc>
        <w:tc>
          <w:tcPr>
            <w:tcW w:w="1056" w:type="dxa"/>
            <w:shd w:val="clear" w:color="auto" w:fill="auto"/>
            <w:noWrap/>
            <w:vAlign w:val="bottom"/>
          </w:tcPr>
          <w:p w14:paraId="6A86E8E6" w14:textId="44301E60" w:rsidR="00587203" w:rsidRPr="00623BF6" w:rsidRDefault="00587203" w:rsidP="00587203">
            <w:pPr>
              <w:spacing w:line="276" w:lineRule="auto"/>
              <w:jc w:val="right"/>
              <w:rPr>
                <w:rFonts w:cs="Times New Roman"/>
                <w:b/>
                <w:bCs/>
                <w:color w:val="000000"/>
              </w:rPr>
            </w:pPr>
            <w:r>
              <w:rPr>
                <w:b/>
                <w:bCs/>
                <w:color w:val="000000"/>
              </w:rPr>
              <w:t>&lt;0.001</w:t>
            </w:r>
          </w:p>
        </w:tc>
      </w:tr>
      <w:tr w:rsidR="00587203" w:rsidRPr="00151116" w14:paraId="307F6A6A" w14:textId="77777777" w:rsidTr="007C0305">
        <w:trPr>
          <w:trHeight w:val="320"/>
          <w:jc w:val="center"/>
        </w:trPr>
        <w:tc>
          <w:tcPr>
            <w:tcW w:w="1975" w:type="dxa"/>
            <w:shd w:val="clear" w:color="auto" w:fill="auto"/>
            <w:noWrap/>
            <w:vAlign w:val="center"/>
            <w:hideMark/>
          </w:tcPr>
          <w:p w14:paraId="1CD05DBA"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00A87274"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0276E81D" w14:textId="35DBDB39" w:rsidR="00587203" w:rsidRDefault="00587203" w:rsidP="00587203">
            <w:pPr>
              <w:spacing w:line="276" w:lineRule="auto"/>
              <w:jc w:val="right"/>
              <w:rPr>
                <w:color w:val="000000"/>
              </w:rPr>
            </w:pPr>
            <w:r>
              <w:rPr>
                <w:color w:val="000000"/>
              </w:rPr>
              <w:t>0.944</w:t>
            </w:r>
          </w:p>
        </w:tc>
        <w:tc>
          <w:tcPr>
            <w:tcW w:w="1116" w:type="dxa"/>
            <w:vAlign w:val="bottom"/>
          </w:tcPr>
          <w:p w14:paraId="007298A2" w14:textId="4E75DD97" w:rsidR="00587203" w:rsidRDefault="00587203" w:rsidP="00587203">
            <w:pPr>
              <w:spacing w:line="276" w:lineRule="auto"/>
              <w:jc w:val="right"/>
              <w:rPr>
                <w:color w:val="000000"/>
              </w:rPr>
            </w:pPr>
            <w:r>
              <w:rPr>
                <w:color w:val="000000"/>
              </w:rPr>
              <w:t>0.331</w:t>
            </w:r>
          </w:p>
        </w:tc>
        <w:tc>
          <w:tcPr>
            <w:tcW w:w="1116" w:type="dxa"/>
            <w:shd w:val="clear" w:color="auto" w:fill="auto"/>
            <w:noWrap/>
            <w:vAlign w:val="bottom"/>
          </w:tcPr>
          <w:p w14:paraId="593B835D" w14:textId="3BB7422D" w:rsidR="00587203" w:rsidRPr="00623BF6" w:rsidRDefault="00587203" w:rsidP="00587203">
            <w:pPr>
              <w:spacing w:line="276" w:lineRule="auto"/>
              <w:jc w:val="right"/>
              <w:rPr>
                <w:rFonts w:cs="Times New Roman"/>
                <w:color w:val="000000"/>
              </w:rPr>
            </w:pPr>
            <w:r>
              <w:rPr>
                <w:color w:val="000000"/>
              </w:rPr>
              <w:t>20.644</w:t>
            </w:r>
          </w:p>
        </w:tc>
        <w:tc>
          <w:tcPr>
            <w:tcW w:w="1056" w:type="dxa"/>
            <w:shd w:val="clear" w:color="auto" w:fill="auto"/>
            <w:noWrap/>
            <w:vAlign w:val="bottom"/>
          </w:tcPr>
          <w:p w14:paraId="5B2B5B9B" w14:textId="6E75B416" w:rsidR="00587203" w:rsidRPr="00623BF6" w:rsidRDefault="00587203" w:rsidP="00587203">
            <w:pPr>
              <w:spacing w:line="276" w:lineRule="auto"/>
              <w:jc w:val="right"/>
              <w:rPr>
                <w:rFonts w:cs="Times New Roman"/>
                <w:b/>
                <w:bCs/>
                <w:color w:val="000000"/>
              </w:rPr>
            </w:pPr>
            <w:r>
              <w:rPr>
                <w:b/>
                <w:bCs/>
                <w:color w:val="000000"/>
              </w:rPr>
              <w:t>&lt;0.001</w:t>
            </w:r>
          </w:p>
        </w:tc>
      </w:tr>
      <w:tr w:rsidR="00587203" w:rsidRPr="00151116" w14:paraId="5C5F05FD" w14:textId="77777777" w:rsidTr="007C0305">
        <w:trPr>
          <w:trHeight w:val="320"/>
          <w:jc w:val="center"/>
        </w:trPr>
        <w:tc>
          <w:tcPr>
            <w:tcW w:w="1975" w:type="dxa"/>
            <w:shd w:val="clear" w:color="auto" w:fill="auto"/>
            <w:noWrap/>
            <w:vAlign w:val="center"/>
            <w:hideMark/>
          </w:tcPr>
          <w:p w14:paraId="232222A0"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6F971DDA"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4626E5BC" w14:textId="1AC2D96D" w:rsidR="00587203" w:rsidRDefault="00587203" w:rsidP="00587203">
            <w:pPr>
              <w:spacing w:line="276" w:lineRule="auto"/>
              <w:jc w:val="right"/>
              <w:rPr>
                <w:color w:val="000000"/>
              </w:rPr>
            </w:pPr>
            <w:r>
              <w:rPr>
                <w:color w:val="000000"/>
              </w:rPr>
              <w:t>5.359</w:t>
            </w:r>
          </w:p>
        </w:tc>
        <w:tc>
          <w:tcPr>
            <w:tcW w:w="1116" w:type="dxa"/>
            <w:vAlign w:val="bottom"/>
          </w:tcPr>
          <w:p w14:paraId="532E5729" w14:textId="401BEFD5" w:rsidR="00587203" w:rsidRDefault="00587203" w:rsidP="00587203">
            <w:pPr>
              <w:spacing w:line="276" w:lineRule="auto"/>
              <w:jc w:val="right"/>
              <w:rPr>
                <w:color w:val="000000"/>
              </w:rPr>
            </w:pPr>
            <w:r w:rsidRPr="00066136">
              <w:rPr>
                <w:b/>
                <w:bCs/>
                <w:color w:val="000000"/>
              </w:rPr>
              <w:t>0.021</w:t>
            </w:r>
          </w:p>
        </w:tc>
        <w:tc>
          <w:tcPr>
            <w:tcW w:w="1116" w:type="dxa"/>
            <w:shd w:val="clear" w:color="auto" w:fill="auto"/>
            <w:noWrap/>
            <w:vAlign w:val="bottom"/>
          </w:tcPr>
          <w:p w14:paraId="13612A36" w14:textId="475641FD" w:rsidR="00587203" w:rsidRPr="00623BF6" w:rsidRDefault="00587203" w:rsidP="00587203">
            <w:pPr>
              <w:spacing w:line="276" w:lineRule="auto"/>
              <w:jc w:val="right"/>
              <w:rPr>
                <w:rFonts w:cs="Times New Roman"/>
                <w:color w:val="000000"/>
              </w:rPr>
            </w:pPr>
            <w:r>
              <w:rPr>
                <w:color w:val="000000"/>
              </w:rPr>
              <w:t>11.839</w:t>
            </w:r>
          </w:p>
        </w:tc>
        <w:tc>
          <w:tcPr>
            <w:tcW w:w="1056" w:type="dxa"/>
            <w:shd w:val="clear" w:color="auto" w:fill="auto"/>
            <w:noWrap/>
            <w:vAlign w:val="bottom"/>
          </w:tcPr>
          <w:p w14:paraId="119D1065" w14:textId="42F03574" w:rsidR="00587203" w:rsidRPr="00623BF6" w:rsidRDefault="00587203" w:rsidP="00587203">
            <w:pPr>
              <w:spacing w:line="276" w:lineRule="auto"/>
              <w:jc w:val="right"/>
              <w:rPr>
                <w:rFonts w:cs="Times New Roman"/>
                <w:b/>
                <w:bCs/>
                <w:i/>
                <w:iCs/>
                <w:color w:val="000000"/>
              </w:rPr>
            </w:pPr>
            <w:r w:rsidRPr="001D42A7">
              <w:rPr>
                <w:b/>
                <w:bCs/>
                <w:color w:val="000000"/>
              </w:rPr>
              <w:t>&lt;0.001</w:t>
            </w:r>
          </w:p>
        </w:tc>
      </w:tr>
      <w:tr w:rsidR="00587203" w:rsidRPr="00151116" w14:paraId="57DB0E27" w14:textId="77777777" w:rsidTr="007C0305">
        <w:trPr>
          <w:trHeight w:val="320"/>
          <w:jc w:val="center"/>
        </w:trPr>
        <w:tc>
          <w:tcPr>
            <w:tcW w:w="1975" w:type="dxa"/>
            <w:shd w:val="clear" w:color="auto" w:fill="auto"/>
            <w:noWrap/>
            <w:vAlign w:val="center"/>
            <w:hideMark/>
          </w:tcPr>
          <w:p w14:paraId="4475AB87" w14:textId="77777777" w:rsidR="00587203" w:rsidRPr="00151116" w:rsidRDefault="00587203" w:rsidP="00587203">
            <w:pPr>
              <w:spacing w:line="276" w:lineRule="auto"/>
              <w:rPr>
                <w:color w:val="000000"/>
              </w:rPr>
            </w:pPr>
            <w:r>
              <w:rPr>
                <w:color w:val="000000"/>
              </w:rPr>
              <w:t>I*N</w:t>
            </w:r>
          </w:p>
        </w:tc>
        <w:tc>
          <w:tcPr>
            <w:tcW w:w="536" w:type="dxa"/>
            <w:shd w:val="clear" w:color="auto" w:fill="auto"/>
            <w:noWrap/>
            <w:vAlign w:val="center"/>
            <w:hideMark/>
          </w:tcPr>
          <w:p w14:paraId="7142341B"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34758289" w14:textId="0ACC91ED" w:rsidR="00587203" w:rsidRDefault="00587203" w:rsidP="00587203">
            <w:pPr>
              <w:spacing w:line="276" w:lineRule="auto"/>
              <w:jc w:val="right"/>
              <w:rPr>
                <w:color w:val="000000"/>
              </w:rPr>
            </w:pPr>
            <w:r>
              <w:rPr>
                <w:color w:val="000000"/>
              </w:rPr>
              <w:t>10.883</w:t>
            </w:r>
          </w:p>
        </w:tc>
        <w:tc>
          <w:tcPr>
            <w:tcW w:w="1116" w:type="dxa"/>
            <w:vAlign w:val="bottom"/>
          </w:tcPr>
          <w:p w14:paraId="306F1DD5" w14:textId="6506F8E1"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13D5D663" w14:textId="33D29371" w:rsidR="00587203" w:rsidRPr="00623BF6" w:rsidRDefault="00587203" w:rsidP="00587203">
            <w:pPr>
              <w:spacing w:line="276" w:lineRule="auto"/>
              <w:jc w:val="right"/>
              <w:rPr>
                <w:rFonts w:cs="Times New Roman"/>
                <w:color w:val="000000"/>
              </w:rPr>
            </w:pPr>
            <w:r>
              <w:rPr>
                <w:color w:val="000000"/>
              </w:rPr>
              <w:t>0.013</w:t>
            </w:r>
          </w:p>
        </w:tc>
        <w:tc>
          <w:tcPr>
            <w:tcW w:w="1056" w:type="dxa"/>
            <w:shd w:val="clear" w:color="auto" w:fill="auto"/>
            <w:noWrap/>
            <w:vAlign w:val="bottom"/>
          </w:tcPr>
          <w:p w14:paraId="0D8E6112" w14:textId="609C7285" w:rsidR="00587203" w:rsidRPr="00623BF6" w:rsidRDefault="00587203" w:rsidP="00587203">
            <w:pPr>
              <w:spacing w:line="276" w:lineRule="auto"/>
              <w:jc w:val="right"/>
              <w:rPr>
                <w:rFonts w:cs="Times New Roman"/>
                <w:b/>
                <w:bCs/>
                <w:color w:val="000000"/>
              </w:rPr>
            </w:pPr>
            <w:r w:rsidRPr="001D42A7">
              <w:rPr>
                <w:color w:val="000000"/>
              </w:rPr>
              <w:t>0.909</w:t>
            </w:r>
          </w:p>
        </w:tc>
      </w:tr>
      <w:tr w:rsidR="00587203" w:rsidRPr="00151116" w14:paraId="0A82A329" w14:textId="77777777" w:rsidTr="007C0305">
        <w:trPr>
          <w:trHeight w:val="320"/>
          <w:jc w:val="center"/>
        </w:trPr>
        <w:tc>
          <w:tcPr>
            <w:tcW w:w="1975" w:type="dxa"/>
            <w:tcBorders>
              <w:bottom w:val="single" w:sz="4" w:space="0" w:color="auto"/>
            </w:tcBorders>
            <w:shd w:val="clear" w:color="auto" w:fill="auto"/>
            <w:noWrap/>
            <w:vAlign w:val="center"/>
            <w:hideMark/>
          </w:tcPr>
          <w:p w14:paraId="09BAD127"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5EF6769E" w14:textId="77777777" w:rsidR="00587203" w:rsidRPr="00151116" w:rsidRDefault="00587203" w:rsidP="00587203">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5786AA07" w:rsidR="00587203" w:rsidRDefault="00587203" w:rsidP="00587203">
            <w:pPr>
              <w:spacing w:line="276" w:lineRule="auto"/>
              <w:jc w:val="right"/>
              <w:rPr>
                <w:color w:val="000000"/>
              </w:rPr>
            </w:pPr>
            <w:r>
              <w:rPr>
                <w:color w:val="000000"/>
              </w:rPr>
              <w:t>0.369</w:t>
            </w:r>
          </w:p>
        </w:tc>
        <w:tc>
          <w:tcPr>
            <w:tcW w:w="1116" w:type="dxa"/>
            <w:tcBorders>
              <w:bottom w:val="single" w:sz="4" w:space="0" w:color="auto"/>
            </w:tcBorders>
            <w:vAlign w:val="bottom"/>
          </w:tcPr>
          <w:p w14:paraId="524ECB3D" w14:textId="6435A3A9" w:rsidR="00587203" w:rsidRDefault="00587203" w:rsidP="00587203">
            <w:pPr>
              <w:spacing w:line="276" w:lineRule="auto"/>
              <w:jc w:val="right"/>
              <w:rPr>
                <w:color w:val="000000"/>
              </w:rPr>
            </w:pPr>
            <w:r w:rsidRPr="00066136">
              <w:rPr>
                <w:color w:val="000000"/>
              </w:rPr>
              <w:t>0.544</w:t>
            </w:r>
          </w:p>
        </w:tc>
        <w:tc>
          <w:tcPr>
            <w:tcW w:w="1116" w:type="dxa"/>
            <w:tcBorders>
              <w:bottom w:val="single" w:sz="4" w:space="0" w:color="auto"/>
            </w:tcBorders>
            <w:shd w:val="clear" w:color="auto" w:fill="auto"/>
            <w:noWrap/>
            <w:vAlign w:val="bottom"/>
          </w:tcPr>
          <w:p w14:paraId="3031871B" w14:textId="31D84EAB" w:rsidR="00587203" w:rsidRPr="00623BF6" w:rsidRDefault="00587203" w:rsidP="00587203">
            <w:pPr>
              <w:spacing w:line="276" w:lineRule="auto"/>
              <w:jc w:val="right"/>
              <w:rPr>
                <w:rFonts w:cs="Times New Roman"/>
                <w:color w:val="000000"/>
              </w:rPr>
            </w:pPr>
            <w:r>
              <w:rPr>
                <w:color w:val="000000"/>
              </w:rPr>
              <w:t>16.901</w:t>
            </w:r>
          </w:p>
        </w:tc>
        <w:tc>
          <w:tcPr>
            <w:tcW w:w="1056" w:type="dxa"/>
            <w:tcBorders>
              <w:bottom w:val="single" w:sz="4" w:space="0" w:color="auto"/>
            </w:tcBorders>
            <w:shd w:val="clear" w:color="auto" w:fill="auto"/>
            <w:noWrap/>
            <w:vAlign w:val="bottom"/>
          </w:tcPr>
          <w:p w14:paraId="7718EC60" w14:textId="40626F66" w:rsidR="00587203" w:rsidRPr="00623BF6" w:rsidRDefault="00587203" w:rsidP="00587203">
            <w:pPr>
              <w:spacing w:line="276" w:lineRule="auto"/>
              <w:jc w:val="right"/>
              <w:rPr>
                <w:rFonts w:cs="Times New Roman"/>
                <w:b/>
                <w:bCs/>
                <w:color w:val="000000"/>
              </w:rPr>
            </w:pPr>
            <w:r w:rsidRPr="001D42A7">
              <w:rPr>
                <w:b/>
                <w:bCs/>
                <w:color w:val="000000"/>
              </w:rPr>
              <w:t>&lt;0.001</w:t>
            </w:r>
          </w:p>
        </w:tc>
      </w:tr>
    </w:tbl>
    <w:p w14:paraId="0C0F412D" w14:textId="162FA066" w:rsidR="00371160" w:rsidRPr="00587203" w:rsidRDefault="00371160"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growth</w:t>
      </w:r>
      <w:proofErr w:type="spellEnd"/>
      <w:r w:rsidR="00587203">
        <w:t>=photosynthetic nitrogen-use efficiency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r>
        <w:rPr>
          <w:b/>
        </w:rPr>
        <w:t xml:space="preserve"> </w:t>
      </w:r>
      <w:r w:rsidRPr="009F0412">
        <w:rPr>
          <w:i/>
          <w:iCs/>
          <w:color w:val="000000"/>
          <w:lang w:val="el-GR"/>
        </w:rPr>
        <w:t>χ</w:t>
      </w:r>
      <w:r>
        <w:rPr>
          <w:color w:val="000000"/>
        </w:rPr>
        <w:t>=isotope-based ratio of intercellular CO</w:t>
      </w:r>
      <w:r>
        <w:rPr>
          <w:color w:val="000000"/>
          <w:vertAlign w:val="subscript"/>
        </w:rPr>
        <w:t>2</w:t>
      </w:r>
      <w:r>
        <w:rPr>
          <w:color w:val="000000"/>
        </w:rPr>
        <w:t xml:space="preserve"> to extracellular CO</w:t>
      </w:r>
      <w:r>
        <w:rPr>
          <w:color w:val="000000"/>
          <w:vertAlign w:val="subscript"/>
        </w:rPr>
        <w:t>2</w:t>
      </w:r>
      <w:r>
        <w:rPr>
          <w:color w:val="000000"/>
        </w:rPr>
        <w:t>, inversely related to water-use efficiency</w:t>
      </w:r>
      <w:r w:rsidR="00587BAB">
        <w:rPr>
          <w:color w:val="000000"/>
        </w:rPr>
        <w:t xml:space="preserve"> (unitless)</w:t>
      </w:r>
    </w:p>
    <w:p w14:paraId="0E7AE082" w14:textId="08BD57A3" w:rsidR="00371160" w:rsidRDefault="00371160">
      <w:pPr>
        <w:rPr>
          <w:b/>
        </w:rPr>
      </w:pPr>
      <w:r>
        <w:rPr>
          <w:b/>
        </w:rPr>
        <w:br w:type="page"/>
      </w:r>
    </w:p>
    <w:p w14:paraId="1289D8C6" w14:textId="330578CB" w:rsidR="006B26AF" w:rsidRPr="006B26AF" w:rsidRDefault="00B81848" w:rsidP="00B81848">
      <w:pPr>
        <w:spacing w:line="360" w:lineRule="auto"/>
        <w:rPr>
          <w:bCs/>
          <w:vertAlign w:val="superscript"/>
        </w:rPr>
      </w:pPr>
      <w:r>
        <w:rPr>
          <w:b/>
        </w:rPr>
        <w:lastRenderedPageBreak/>
        <w:t>Table S</w:t>
      </w:r>
      <w:r w:rsidR="00371160">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789D7ABC" w:rsidR="006B26AF" w:rsidRPr="00E4133D" w:rsidRDefault="00587BAB" w:rsidP="0063750F">
            <w:pPr>
              <w:spacing w:line="276" w:lineRule="auto"/>
              <w:jc w:val="right"/>
              <w:rPr>
                <w:i/>
                <w:iCs/>
                <w:color w:val="000000"/>
              </w:rPr>
            </w:pPr>
            <w:proofErr w:type="spellStart"/>
            <w:r>
              <w:rPr>
                <w:b/>
                <w:bCs/>
                <w:i/>
                <w:iCs/>
                <w:color w:val="000000"/>
              </w:rPr>
              <w:t>C</w:t>
            </w:r>
            <w:r>
              <w:rPr>
                <w:b/>
                <w:bCs/>
                <w:color w:val="000000"/>
                <w:vertAlign w:val="subscript"/>
              </w:rPr>
              <w:t>bg</w:t>
            </w:r>
            <w:r w:rsidR="006B26AF" w:rsidRPr="00BE7A51">
              <w:rPr>
                <w:b/>
                <w:bCs/>
                <w:vertAlign w:val="superscript"/>
              </w:rPr>
              <w:t>a</w:t>
            </w:r>
            <w:proofErr w:type="spellEnd"/>
          </w:p>
        </w:tc>
        <w:tc>
          <w:tcPr>
            <w:tcW w:w="2172" w:type="dxa"/>
            <w:gridSpan w:val="2"/>
            <w:tcBorders>
              <w:bottom w:val="single" w:sz="4" w:space="0" w:color="auto"/>
            </w:tcBorders>
            <w:shd w:val="clear" w:color="auto" w:fill="auto"/>
            <w:noWrap/>
            <w:vAlign w:val="center"/>
          </w:tcPr>
          <w:p w14:paraId="16C923D9" w14:textId="63344DB6" w:rsidR="006B26AF" w:rsidRPr="00BA51D1" w:rsidRDefault="00587BAB" w:rsidP="0063750F">
            <w:pPr>
              <w:spacing w:line="276" w:lineRule="auto"/>
              <w:jc w:val="right"/>
              <w:rPr>
                <w:i/>
                <w:iCs/>
                <w:color w:val="000000"/>
              </w:rPr>
            </w:pPr>
            <w:proofErr w:type="spellStart"/>
            <w:r>
              <w:rPr>
                <w:b/>
                <w:bCs/>
                <w:i/>
                <w:iCs/>
                <w:color w:val="000000"/>
              </w:rPr>
              <w:t>N</w:t>
            </w:r>
            <w:r>
              <w:rPr>
                <w:b/>
                <w:bCs/>
                <w:color w:val="000000"/>
                <w:vertAlign w:val="subscript"/>
              </w:rPr>
              <w:t>wp</w:t>
            </w:r>
            <w:r w:rsidR="00BA51D1">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3D54D545" w14:textId="77777777" w:rsidTr="006B26AF">
        <w:trPr>
          <w:trHeight w:val="320"/>
          <w:jc w:val="center"/>
        </w:trPr>
        <w:tc>
          <w:tcPr>
            <w:tcW w:w="1975" w:type="dxa"/>
            <w:shd w:val="clear" w:color="auto" w:fill="auto"/>
            <w:noWrap/>
            <w:vAlign w:val="center"/>
            <w:hideMark/>
          </w:tcPr>
          <w:p w14:paraId="7D3BA8C7"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74C6DEFD"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6B26AF" w:rsidRPr="00623BF6" w:rsidRDefault="006B26AF" w:rsidP="00B81848">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6B26AF" w:rsidRPr="00623BF6" w:rsidRDefault="006B26AF" w:rsidP="00B81848">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6B26AF" w:rsidRPr="00623BF6" w:rsidRDefault="006B26AF" w:rsidP="00B81848">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6B26AF" w:rsidRPr="00623BF6" w:rsidRDefault="006B26AF" w:rsidP="00B81848">
            <w:pPr>
              <w:spacing w:line="276" w:lineRule="auto"/>
              <w:jc w:val="right"/>
              <w:rPr>
                <w:rFonts w:cs="Times New Roman"/>
                <w:b/>
                <w:bCs/>
                <w:color w:val="000000"/>
              </w:rPr>
            </w:pPr>
            <w:r w:rsidRPr="009412FD">
              <w:rPr>
                <w:color w:val="000000"/>
              </w:rPr>
              <w:t>0.275</w:t>
            </w:r>
          </w:p>
        </w:tc>
      </w:tr>
      <w:tr w:rsidR="006B26AF" w:rsidRPr="00151116" w14:paraId="5749BE15" w14:textId="77777777" w:rsidTr="006B26AF">
        <w:trPr>
          <w:trHeight w:val="320"/>
          <w:jc w:val="center"/>
        </w:trPr>
        <w:tc>
          <w:tcPr>
            <w:tcW w:w="1975" w:type="dxa"/>
            <w:shd w:val="clear" w:color="auto" w:fill="auto"/>
            <w:noWrap/>
            <w:vAlign w:val="center"/>
            <w:hideMark/>
          </w:tcPr>
          <w:p w14:paraId="7A869F3D"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997EBF0"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6B26AF" w:rsidRPr="00623BF6" w:rsidRDefault="006B26AF" w:rsidP="00B81848">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6B26AF" w:rsidRPr="00623BF6" w:rsidRDefault="006B26AF" w:rsidP="00B81848">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6B26AF" w:rsidRPr="00623BF6" w:rsidRDefault="006B26AF" w:rsidP="00B81848">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6B26AF" w:rsidRPr="00623BF6" w:rsidRDefault="006B26AF" w:rsidP="00B81848">
            <w:pPr>
              <w:spacing w:line="276" w:lineRule="auto"/>
              <w:jc w:val="right"/>
              <w:rPr>
                <w:rFonts w:cs="Times New Roman"/>
                <w:b/>
                <w:bCs/>
                <w:color w:val="000000"/>
              </w:rPr>
            </w:pPr>
            <w:r w:rsidRPr="009412FD">
              <w:rPr>
                <w:b/>
                <w:bCs/>
                <w:color w:val="000000"/>
              </w:rPr>
              <w:t>0.015</w:t>
            </w:r>
          </w:p>
        </w:tc>
      </w:tr>
      <w:tr w:rsidR="006B26AF" w:rsidRPr="00151116" w14:paraId="44D48F18" w14:textId="77777777" w:rsidTr="006B26AF">
        <w:trPr>
          <w:trHeight w:val="320"/>
          <w:jc w:val="center"/>
        </w:trPr>
        <w:tc>
          <w:tcPr>
            <w:tcW w:w="1975" w:type="dxa"/>
            <w:shd w:val="clear" w:color="auto" w:fill="auto"/>
            <w:noWrap/>
            <w:vAlign w:val="center"/>
            <w:hideMark/>
          </w:tcPr>
          <w:p w14:paraId="430E0565" w14:textId="77777777" w:rsidR="006B26AF" w:rsidRPr="00151116" w:rsidRDefault="006B26AF" w:rsidP="00B81848">
            <w:pPr>
              <w:spacing w:line="276" w:lineRule="auto"/>
              <w:rPr>
                <w:color w:val="000000"/>
              </w:rPr>
            </w:pPr>
            <w:r>
              <w:rPr>
                <w:color w:val="000000"/>
              </w:rPr>
              <w:t>I*N</w:t>
            </w:r>
          </w:p>
        </w:tc>
        <w:tc>
          <w:tcPr>
            <w:tcW w:w="536" w:type="dxa"/>
            <w:shd w:val="clear" w:color="auto" w:fill="auto"/>
            <w:noWrap/>
            <w:vAlign w:val="center"/>
            <w:hideMark/>
          </w:tcPr>
          <w:p w14:paraId="0BF1BE66"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6B26AF" w:rsidRPr="00623BF6" w:rsidRDefault="006B26AF" w:rsidP="00B81848">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6B26AF" w:rsidRPr="00623BF6" w:rsidRDefault="006B26AF" w:rsidP="00B81848">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6B26AF" w:rsidRPr="00623BF6" w:rsidRDefault="006B26AF" w:rsidP="00B81848">
            <w:pPr>
              <w:spacing w:line="276" w:lineRule="auto"/>
              <w:jc w:val="right"/>
              <w:rPr>
                <w:rFonts w:cs="Times New Roman"/>
                <w:b/>
                <w:bCs/>
                <w:i/>
                <w:iCs/>
                <w:color w:val="000000"/>
              </w:rPr>
            </w:pPr>
            <w:r w:rsidRPr="009412FD">
              <w:rPr>
                <w:b/>
                <w:bCs/>
                <w:color w:val="000000"/>
              </w:rPr>
              <w:t>&lt;0.001</w:t>
            </w:r>
          </w:p>
        </w:tc>
      </w:tr>
      <w:tr w:rsidR="006B26AF" w:rsidRPr="00151116" w14:paraId="4366D8F2" w14:textId="77777777" w:rsidTr="006B26AF">
        <w:trPr>
          <w:trHeight w:val="320"/>
          <w:jc w:val="center"/>
        </w:trPr>
        <w:tc>
          <w:tcPr>
            <w:tcW w:w="1975" w:type="dxa"/>
            <w:tcBorders>
              <w:bottom w:val="single" w:sz="4" w:space="0" w:color="auto"/>
            </w:tcBorders>
            <w:shd w:val="clear" w:color="auto" w:fill="auto"/>
            <w:noWrap/>
            <w:vAlign w:val="center"/>
            <w:hideMark/>
          </w:tcPr>
          <w:p w14:paraId="298273CC"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0CA1180D" w14:textId="77777777" w:rsidR="006B26AF" w:rsidRPr="00151116" w:rsidRDefault="006B26AF" w:rsidP="00B81848">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6B26AF" w:rsidRPr="00623BF6" w:rsidRDefault="006B26AF" w:rsidP="00B81848">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6B26AF" w:rsidRPr="00623BF6" w:rsidRDefault="006B26AF" w:rsidP="00B81848">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6B26AF" w:rsidRPr="00623BF6" w:rsidRDefault="006B26AF" w:rsidP="00B81848">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6B26AF" w:rsidRPr="00623BF6" w:rsidRDefault="006B26AF" w:rsidP="00B81848">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3D62B03C"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-values less than 0.05 are in bold. Key: df=degrees of freedom</w:t>
      </w:r>
      <w:r w:rsidR="00587BAB">
        <w:t xml:space="preserve">, </w:t>
      </w:r>
      <w:proofErr w:type="spellStart"/>
      <w:r w:rsidR="00587BAB">
        <w:rPr>
          <w:i/>
          <w:iCs/>
        </w:rPr>
        <w:t>C</w:t>
      </w:r>
      <w:r w:rsidR="00587BAB">
        <w:rPr>
          <w:vertAlign w:val="subscript"/>
        </w:rPr>
        <w:t>bg</w:t>
      </w:r>
      <w:proofErr w:type="spellEnd"/>
      <w:r w:rsidR="00587BAB">
        <w:t>=belowground carbon biomass (</w:t>
      </w:r>
      <w:proofErr w:type="spellStart"/>
      <w:r w:rsidR="00587BAB">
        <w:t>gC</w:t>
      </w:r>
      <w:proofErr w:type="spellEnd"/>
      <w:r w:rsidR="00587BAB">
        <w:t xml:space="preserve">, numerator of </w:t>
      </w:r>
      <w:proofErr w:type="spellStart"/>
      <w:r w:rsidR="00587BAB">
        <w:rPr>
          <w:i/>
          <w:iCs/>
        </w:rPr>
        <w:t>N</w:t>
      </w:r>
      <w:r w:rsidR="00587BAB">
        <w:rPr>
          <w:vertAlign w:val="subscript"/>
        </w:rPr>
        <w:t>cost</w:t>
      </w:r>
      <w:proofErr w:type="spellEnd"/>
      <w:r w:rsidR="00587BAB">
        <w:t xml:space="preserve">), </w:t>
      </w:r>
      <w:proofErr w:type="spellStart"/>
      <w:r w:rsidR="00587BAB">
        <w:rPr>
          <w:i/>
          <w:iCs/>
        </w:rPr>
        <w:t>N</w:t>
      </w:r>
      <w:r w:rsidR="00587BAB">
        <w:rPr>
          <w:vertAlign w:val="subscript"/>
        </w:rPr>
        <w:t>wp</w:t>
      </w:r>
      <w:proofErr w:type="spellEnd"/>
      <w:r w:rsidR="00587BAB">
        <w:t xml:space="preserve">=total nitrogen biomass (gN, denominator of </w:t>
      </w:r>
      <w:proofErr w:type="spellStart"/>
      <w:r w:rsidR="00587BAB">
        <w:rPr>
          <w:i/>
          <w:iCs/>
        </w:rPr>
        <w:t>N</w:t>
      </w:r>
      <w:r w:rsidR="00587BAB">
        <w:rPr>
          <w:vertAlign w:val="subscript"/>
        </w:rPr>
        <w:t>cost</w:t>
      </w:r>
      <w:proofErr w:type="spellEnd"/>
      <w:r w:rsidR="00587BAB">
        <w:t>)</w:t>
      </w:r>
      <w:r>
        <w:t>.</w:t>
      </w:r>
    </w:p>
    <w:p w14:paraId="44474771" w14:textId="42E884F6" w:rsidR="00B81848" w:rsidRDefault="00B81848">
      <w:pPr>
        <w:rPr>
          <w:b/>
        </w:rPr>
      </w:pPr>
      <w:r>
        <w:rPr>
          <w:b/>
        </w:rPr>
        <w:br w:type="page"/>
      </w:r>
    </w:p>
    <w:p w14:paraId="6C8FC88C" w14:textId="550F5519" w:rsidR="005C6DC1" w:rsidRPr="00BA14BF" w:rsidRDefault="005C6DC1" w:rsidP="005C6DC1">
      <w:pPr>
        <w:spacing w:line="360" w:lineRule="auto"/>
        <w:rPr>
          <w:b/>
        </w:rPr>
      </w:pPr>
      <w:r>
        <w:rPr>
          <w:b/>
        </w:rPr>
        <w:lastRenderedPageBreak/>
        <w:t xml:space="preserve">Table </w:t>
      </w:r>
      <w:r w:rsidR="00FC634E">
        <w:rPr>
          <w:b/>
        </w:rPr>
        <w:t>S</w:t>
      </w:r>
      <w:r w:rsidR="006E3133">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912205">
        <w:rPr>
          <w:bCs/>
        </w:rPr>
        <w:t xml:space="preserve"> </w:t>
      </w:r>
      <w:r w:rsidR="00587BAB">
        <w:rPr>
          <w:bCs/>
        </w:rPr>
        <w:t>investment toward symbiotic nitrogen fixation</w:t>
      </w:r>
      <w:r>
        <w:rPr>
          <w:bCs/>
          <w:vertAlign w:val="superscript"/>
        </w:rPr>
        <w:t>*</w:t>
      </w:r>
    </w:p>
    <w:tbl>
      <w:tblPr>
        <w:tblW w:w="9087" w:type="dxa"/>
        <w:jc w:val="center"/>
        <w:tblLook w:val="04A0" w:firstRow="1" w:lastRow="0" w:firstColumn="1" w:lastColumn="0" w:noHBand="0" w:noVBand="1"/>
      </w:tblPr>
      <w:tblGrid>
        <w:gridCol w:w="1975"/>
        <w:gridCol w:w="536"/>
        <w:gridCol w:w="1116"/>
        <w:gridCol w:w="1056"/>
        <w:gridCol w:w="1116"/>
        <w:gridCol w:w="1116"/>
        <w:gridCol w:w="1116"/>
        <w:gridCol w:w="1056"/>
      </w:tblGrid>
      <w:tr w:rsidR="00912205" w:rsidRPr="00151116" w14:paraId="072BAFBF" w14:textId="77777777" w:rsidTr="00E00871">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912205" w:rsidRPr="00151116" w:rsidRDefault="00912205"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912205" w:rsidRPr="00151116" w:rsidRDefault="00912205"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912205" w:rsidRPr="00E4133D" w:rsidRDefault="00912205"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912205" w:rsidRDefault="00912205" w:rsidP="002C5BDB">
            <w:pPr>
              <w:spacing w:line="276" w:lineRule="auto"/>
              <w:jc w:val="right"/>
              <w:rPr>
                <w:b/>
                <w:bCs/>
                <w:color w:val="000000"/>
              </w:rPr>
            </w:pPr>
            <w:r>
              <w:rPr>
                <w:b/>
                <w:bCs/>
                <w:color w:val="000000"/>
              </w:rPr>
              <w:t xml:space="preserve">Root </w:t>
            </w:r>
          </w:p>
          <w:p w14:paraId="05C1CD63" w14:textId="7CD80858" w:rsidR="00912205" w:rsidRPr="00CD63F5" w:rsidRDefault="00FD44EA"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172" w:type="dxa"/>
            <w:gridSpan w:val="2"/>
            <w:tcBorders>
              <w:left w:val="nil"/>
              <w:bottom w:val="single" w:sz="4" w:space="0" w:color="auto"/>
              <w:right w:val="nil"/>
            </w:tcBorders>
            <w:shd w:val="clear" w:color="auto" w:fill="auto"/>
            <w:noWrap/>
            <w:vAlign w:val="center"/>
          </w:tcPr>
          <w:p w14:paraId="7EA47BBB" w14:textId="0860D46B" w:rsidR="00912205" w:rsidRPr="00E4133D" w:rsidRDefault="00912205" w:rsidP="002C5BDB">
            <w:pPr>
              <w:spacing w:line="276" w:lineRule="auto"/>
              <w:jc w:val="right"/>
              <w:rPr>
                <w:i/>
                <w:i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r>
      <w:tr w:rsidR="00912205" w:rsidRPr="00151116" w14:paraId="7A6DE16A" w14:textId="77777777" w:rsidTr="00EF1527">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912205" w:rsidRPr="00151116" w:rsidRDefault="00912205"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912205" w:rsidRPr="00151116" w:rsidRDefault="00912205"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912205" w:rsidRPr="00151116" w:rsidRDefault="00912205"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912205" w:rsidRDefault="00912205"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912205" w:rsidRDefault="00912205" w:rsidP="00912205">
            <w:pPr>
              <w:spacing w:line="276" w:lineRule="auto"/>
              <w:jc w:val="right"/>
              <w:rPr>
                <w:i/>
                <w:iCs/>
                <w:color w:val="000000"/>
                <w:lang w:val="el-GR"/>
              </w:rPr>
            </w:pPr>
            <w:r w:rsidRPr="00E4133D">
              <w:rPr>
                <w:i/>
                <w:iCs/>
                <w:color w:val="000000"/>
              </w:rPr>
              <w:t>p</w:t>
            </w:r>
          </w:p>
        </w:tc>
        <w:tc>
          <w:tcPr>
            <w:tcW w:w="1116" w:type="dxa"/>
            <w:tcBorders>
              <w:top w:val="single" w:sz="4" w:space="0" w:color="auto"/>
              <w:left w:val="nil"/>
              <w:bottom w:val="single" w:sz="4" w:space="0" w:color="auto"/>
              <w:right w:val="nil"/>
            </w:tcBorders>
            <w:shd w:val="clear" w:color="auto" w:fill="auto"/>
            <w:noWrap/>
            <w:vAlign w:val="center"/>
            <w:hideMark/>
          </w:tcPr>
          <w:p w14:paraId="2256F060" w14:textId="76F11180"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C505F99" w14:textId="77777777" w:rsidR="00912205" w:rsidRPr="00151116" w:rsidRDefault="00912205" w:rsidP="00912205">
            <w:pPr>
              <w:spacing w:line="276" w:lineRule="auto"/>
              <w:jc w:val="right"/>
              <w:rPr>
                <w:color w:val="000000"/>
              </w:rPr>
            </w:pPr>
            <w:r w:rsidRPr="00E4133D">
              <w:rPr>
                <w:i/>
                <w:iCs/>
                <w:color w:val="000000"/>
              </w:rPr>
              <w:t>p</w:t>
            </w:r>
          </w:p>
        </w:tc>
      </w:tr>
      <w:tr w:rsidR="00912205" w:rsidRPr="00151116" w14:paraId="0A779F1F"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912205" w:rsidRPr="00151116" w:rsidRDefault="00912205"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912205" w:rsidRPr="00623BF6" w:rsidRDefault="00912205"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912205" w:rsidRPr="00FD44EA" w:rsidRDefault="00FD44EA"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40B68AAA" w14:textId="74424702" w:rsidR="00912205" w:rsidRPr="00623BF6" w:rsidRDefault="00912205" w:rsidP="00623BF6">
            <w:pPr>
              <w:spacing w:line="276" w:lineRule="auto"/>
              <w:jc w:val="right"/>
              <w:rPr>
                <w:rFonts w:cs="Times New Roman"/>
                <w:color w:val="000000"/>
              </w:rPr>
            </w:pPr>
            <w:r w:rsidRPr="00623BF6">
              <w:rPr>
                <w:rFonts w:cs="Times New Roman"/>
                <w:color w:val="000000"/>
              </w:rPr>
              <w:t>0.01</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5F27E37" w14:textId="66A086E1" w:rsidR="00912205" w:rsidRPr="00623BF6" w:rsidRDefault="00912205" w:rsidP="00623BF6">
            <w:pPr>
              <w:spacing w:line="276" w:lineRule="auto"/>
              <w:jc w:val="right"/>
              <w:rPr>
                <w:rFonts w:cs="Times New Roman"/>
                <w:b/>
                <w:bCs/>
                <w:color w:val="000000"/>
              </w:rPr>
            </w:pPr>
            <w:r w:rsidRPr="00623BF6">
              <w:rPr>
                <w:rFonts w:cs="Times New Roman"/>
                <w:color w:val="000000"/>
              </w:rPr>
              <w:t>0.921</w:t>
            </w:r>
          </w:p>
        </w:tc>
      </w:tr>
      <w:tr w:rsidR="00912205" w:rsidRPr="00151116" w14:paraId="593A603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912205" w:rsidRPr="00151116" w:rsidRDefault="00912205"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912205" w:rsidRPr="00623BF6" w:rsidRDefault="00912205"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912205" w:rsidRPr="00FD44EA" w:rsidRDefault="00FD44EA"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912205" w:rsidRPr="00FD44EA" w:rsidRDefault="00FD44EA" w:rsidP="00623BF6">
            <w:pPr>
              <w:spacing w:line="276" w:lineRule="auto"/>
              <w:jc w:val="right"/>
              <w:rPr>
                <w:rFonts w:cs="Times New Roman"/>
                <w:b/>
                <w:bCs/>
                <w:color w:val="000000"/>
              </w:rPr>
            </w:pPr>
            <w:r w:rsidRPr="00FD44EA">
              <w:rPr>
                <w:rFonts w:cs="Times New Roman"/>
                <w:b/>
                <w:bCs/>
                <w:color w:val="000000"/>
              </w:rPr>
              <w:t>0.008</w:t>
            </w:r>
          </w:p>
        </w:tc>
        <w:tc>
          <w:tcPr>
            <w:tcW w:w="1116" w:type="dxa"/>
            <w:tcBorders>
              <w:top w:val="nil"/>
              <w:left w:val="nil"/>
              <w:bottom w:val="nil"/>
              <w:right w:val="nil"/>
            </w:tcBorders>
            <w:shd w:val="clear" w:color="auto" w:fill="auto"/>
            <w:noWrap/>
            <w:vAlign w:val="bottom"/>
            <w:hideMark/>
          </w:tcPr>
          <w:p w14:paraId="5FE091DF" w14:textId="15F8CBB3" w:rsidR="00912205" w:rsidRPr="00623BF6" w:rsidRDefault="00912205" w:rsidP="00623BF6">
            <w:pPr>
              <w:spacing w:line="276" w:lineRule="auto"/>
              <w:jc w:val="right"/>
              <w:rPr>
                <w:rFonts w:cs="Times New Roman"/>
                <w:color w:val="000000"/>
              </w:rPr>
            </w:pPr>
            <w:r w:rsidRPr="00623BF6">
              <w:rPr>
                <w:rFonts w:cs="Times New Roman"/>
                <w:color w:val="000000"/>
              </w:rPr>
              <w:t>902.063</w:t>
            </w:r>
          </w:p>
        </w:tc>
        <w:tc>
          <w:tcPr>
            <w:tcW w:w="1056" w:type="dxa"/>
            <w:tcBorders>
              <w:top w:val="nil"/>
              <w:left w:val="nil"/>
              <w:bottom w:val="nil"/>
              <w:right w:val="nil"/>
            </w:tcBorders>
            <w:shd w:val="clear" w:color="auto" w:fill="auto"/>
            <w:noWrap/>
            <w:vAlign w:val="bottom"/>
            <w:hideMark/>
          </w:tcPr>
          <w:p w14:paraId="454903D5" w14:textId="6C3D196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70BDD2B8"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912205" w:rsidRPr="00151116" w:rsidRDefault="00912205"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912205" w:rsidRPr="00623BF6" w:rsidRDefault="00912205"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912205" w:rsidRPr="00FD44EA" w:rsidRDefault="00FD44EA"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73279200" w14:textId="39FAD302" w:rsidR="00912205" w:rsidRPr="00623BF6" w:rsidRDefault="00912205" w:rsidP="00623BF6">
            <w:pPr>
              <w:spacing w:line="276" w:lineRule="auto"/>
              <w:jc w:val="right"/>
              <w:rPr>
                <w:rFonts w:cs="Times New Roman"/>
                <w:color w:val="000000"/>
              </w:rPr>
            </w:pPr>
            <w:r w:rsidRPr="00623BF6">
              <w:rPr>
                <w:rFonts w:cs="Times New Roman"/>
                <w:color w:val="000000"/>
              </w:rPr>
              <w:t>254.741</w:t>
            </w:r>
          </w:p>
        </w:tc>
        <w:tc>
          <w:tcPr>
            <w:tcW w:w="1056" w:type="dxa"/>
            <w:tcBorders>
              <w:top w:val="nil"/>
              <w:left w:val="nil"/>
              <w:bottom w:val="nil"/>
              <w:right w:val="nil"/>
            </w:tcBorders>
            <w:shd w:val="clear" w:color="auto" w:fill="auto"/>
            <w:noWrap/>
            <w:vAlign w:val="bottom"/>
            <w:hideMark/>
          </w:tcPr>
          <w:p w14:paraId="50190050" w14:textId="1BCEF785"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69CA5E5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3D49CEB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538CDFBB"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912205" w:rsidRPr="00623BF6" w:rsidRDefault="00912205" w:rsidP="00623BF6">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912205" w:rsidRPr="00623BF6" w:rsidRDefault="00912205" w:rsidP="00623BF6">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912205" w:rsidRPr="00FD44EA" w:rsidRDefault="00FD44EA" w:rsidP="00623BF6">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CD63F5" w:rsidRPr="00FD44EA" w:rsidRDefault="00FD44EA" w:rsidP="00CD63F5">
            <w:pPr>
              <w:spacing w:line="276" w:lineRule="auto"/>
              <w:jc w:val="right"/>
              <w:rPr>
                <w:rFonts w:cs="Times New Roman"/>
                <w:b/>
                <w:bCs/>
                <w:color w:val="000000"/>
              </w:rPr>
            </w:pPr>
            <w:r w:rsidRPr="00FD44EA">
              <w:rPr>
                <w:rFonts w:cs="Times New Roman"/>
                <w:b/>
                <w:bCs/>
                <w:color w:val="000000"/>
              </w:rPr>
              <w:t>0.049</w:t>
            </w:r>
          </w:p>
        </w:tc>
        <w:tc>
          <w:tcPr>
            <w:tcW w:w="1116" w:type="dxa"/>
            <w:tcBorders>
              <w:top w:val="nil"/>
              <w:left w:val="nil"/>
              <w:bottom w:val="nil"/>
              <w:right w:val="nil"/>
            </w:tcBorders>
            <w:shd w:val="clear" w:color="auto" w:fill="auto"/>
            <w:noWrap/>
            <w:vAlign w:val="bottom"/>
            <w:hideMark/>
          </w:tcPr>
          <w:p w14:paraId="3E6400EB" w14:textId="04945638" w:rsidR="00912205" w:rsidRPr="00623BF6" w:rsidRDefault="00912205" w:rsidP="00623BF6">
            <w:pPr>
              <w:spacing w:line="276" w:lineRule="auto"/>
              <w:jc w:val="right"/>
              <w:rPr>
                <w:rFonts w:cs="Times New Roman"/>
                <w:color w:val="000000"/>
              </w:rPr>
            </w:pPr>
            <w:r w:rsidRPr="00623BF6">
              <w:rPr>
                <w:rFonts w:cs="Times New Roman"/>
                <w:color w:val="000000"/>
              </w:rPr>
              <w:t>21.632</w:t>
            </w:r>
          </w:p>
        </w:tc>
        <w:tc>
          <w:tcPr>
            <w:tcW w:w="1056" w:type="dxa"/>
            <w:tcBorders>
              <w:top w:val="nil"/>
              <w:left w:val="nil"/>
              <w:bottom w:val="nil"/>
              <w:right w:val="nil"/>
            </w:tcBorders>
            <w:shd w:val="clear" w:color="auto" w:fill="auto"/>
            <w:noWrap/>
            <w:vAlign w:val="bottom"/>
            <w:hideMark/>
          </w:tcPr>
          <w:p w14:paraId="1D83FF14" w14:textId="7B8C4B16"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16A0AF85"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1392B688"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1415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912205" w:rsidRPr="00623BF6" w:rsidRDefault="00912205" w:rsidP="00623BF6">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912205" w:rsidRPr="00623BF6" w:rsidRDefault="00912205" w:rsidP="00623BF6">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912205" w:rsidRPr="00FD44EA" w:rsidRDefault="00FD44EA" w:rsidP="00623BF6">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1D86C961" w14:textId="5B9F2F28" w:rsidR="00912205" w:rsidRPr="00623BF6" w:rsidRDefault="00912205" w:rsidP="00623BF6">
            <w:pPr>
              <w:spacing w:line="276" w:lineRule="auto"/>
              <w:jc w:val="right"/>
              <w:rPr>
                <w:rFonts w:cs="Times New Roman"/>
                <w:color w:val="000000"/>
              </w:rPr>
            </w:pPr>
            <w:r w:rsidRPr="00623BF6">
              <w:rPr>
                <w:rFonts w:cs="Times New Roman"/>
                <w:color w:val="000000"/>
              </w:rPr>
              <w:t>1.59</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56E8557E" w14:textId="3F7449B0" w:rsidR="00912205" w:rsidRPr="00623BF6" w:rsidRDefault="00912205" w:rsidP="00623BF6">
            <w:pPr>
              <w:spacing w:line="276" w:lineRule="auto"/>
              <w:jc w:val="right"/>
              <w:rPr>
                <w:rFonts w:cs="Times New Roman"/>
                <w:b/>
                <w:bCs/>
                <w:color w:val="000000"/>
              </w:rPr>
            </w:pPr>
            <w:r w:rsidRPr="00623BF6">
              <w:rPr>
                <w:rFonts w:cs="Times New Roman"/>
                <w:color w:val="000000"/>
              </w:rPr>
              <w:t>0.207</w:t>
            </w:r>
          </w:p>
        </w:tc>
      </w:tr>
      <w:tr w:rsidR="00912205" w:rsidRPr="00151116" w14:paraId="125AAEC7" w14:textId="77777777" w:rsidTr="00912205">
        <w:trPr>
          <w:trHeight w:val="320"/>
          <w:jc w:val="center"/>
        </w:trPr>
        <w:tc>
          <w:tcPr>
            <w:tcW w:w="1975" w:type="dxa"/>
            <w:tcBorders>
              <w:top w:val="nil"/>
              <w:left w:val="nil"/>
              <w:right w:val="nil"/>
            </w:tcBorders>
            <w:shd w:val="clear" w:color="auto" w:fill="auto"/>
            <w:noWrap/>
            <w:vAlign w:val="center"/>
            <w:hideMark/>
          </w:tcPr>
          <w:p w14:paraId="2D7A2EB9" w14:textId="77777777" w:rsidR="00912205" w:rsidRPr="00151116" w:rsidRDefault="00912205" w:rsidP="00623BF6">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435F4BE5"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912205" w:rsidRPr="00623BF6" w:rsidRDefault="00912205" w:rsidP="00623BF6">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912205" w:rsidRPr="00FD44EA" w:rsidRDefault="00FD44EA" w:rsidP="00623BF6">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912205" w:rsidRPr="00FD44EA" w:rsidRDefault="00FD44EA" w:rsidP="00623BF6">
            <w:pPr>
              <w:spacing w:line="276" w:lineRule="auto"/>
              <w:jc w:val="right"/>
              <w:rPr>
                <w:rFonts w:cs="Times New Roman"/>
                <w:b/>
                <w:bCs/>
                <w:color w:val="000000"/>
              </w:rPr>
            </w:pPr>
            <w:r w:rsidRPr="00FD44EA">
              <w:rPr>
                <w:rFonts w:cs="Times New Roman"/>
                <w:b/>
                <w:bCs/>
                <w:color w:val="000000"/>
              </w:rPr>
              <w:t>0.006</w:t>
            </w:r>
          </w:p>
        </w:tc>
        <w:tc>
          <w:tcPr>
            <w:tcW w:w="1116" w:type="dxa"/>
            <w:tcBorders>
              <w:top w:val="nil"/>
              <w:left w:val="nil"/>
              <w:right w:val="nil"/>
            </w:tcBorders>
            <w:shd w:val="clear" w:color="auto" w:fill="auto"/>
            <w:noWrap/>
            <w:vAlign w:val="bottom"/>
            <w:hideMark/>
          </w:tcPr>
          <w:p w14:paraId="278D5390" w14:textId="4314544C" w:rsidR="00912205" w:rsidRPr="00623BF6" w:rsidRDefault="00912205" w:rsidP="00623BF6">
            <w:pPr>
              <w:spacing w:line="276" w:lineRule="auto"/>
              <w:jc w:val="right"/>
              <w:rPr>
                <w:rFonts w:cs="Times New Roman"/>
                <w:color w:val="000000"/>
              </w:rPr>
            </w:pPr>
            <w:r w:rsidRPr="00623BF6">
              <w:rPr>
                <w:rFonts w:cs="Times New Roman"/>
                <w:color w:val="000000"/>
              </w:rPr>
              <w:t>132.463</w:t>
            </w:r>
          </w:p>
        </w:tc>
        <w:tc>
          <w:tcPr>
            <w:tcW w:w="1056" w:type="dxa"/>
            <w:tcBorders>
              <w:top w:val="nil"/>
              <w:left w:val="nil"/>
              <w:right w:val="nil"/>
            </w:tcBorders>
            <w:shd w:val="clear" w:color="auto" w:fill="auto"/>
            <w:noWrap/>
            <w:vAlign w:val="bottom"/>
            <w:hideMark/>
          </w:tcPr>
          <w:p w14:paraId="73CB7049" w14:textId="07352023" w:rsidR="00912205" w:rsidRPr="00623BF6" w:rsidRDefault="00912205" w:rsidP="00623BF6">
            <w:pPr>
              <w:spacing w:line="276" w:lineRule="auto"/>
              <w:jc w:val="right"/>
              <w:rPr>
                <w:rFonts w:cs="Times New Roman"/>
                <w:b/>
                <w:bCs/>
                <w:i/>
                <w:iCs/>
                <w:color w:val="000000"/>
              </w:rPr>
            </w:pPr>
            <w:r w:rsidRPr="00623BF6">
              <w:rPr>
                <w:rFonts w:cs="Times New Roman"/>
                <w:b/>
                <w:bCs/>
                <w:color w:val="000000"/>
              </w:rPr>
              <w:t>&lt;0.001</w:t>
            </w:r>
          </w:p>
        </w:tc>
      </w:tr>
      <w:tr w:rsidR="00912205" w:rsidRPr="00151116" w14:paraId="1CD0BFDB" w14:textId="77777777" w:rsidTr="00912205">
        <w:trPr>
          <w:trHeight w:val="320"/>
          <w:jc w:val="center"/>
        </w:trPr>
        <w:tc>
          <w:tcPr>
            <w:tcW w:w="1975" w:type="dxa"/>
            <w:tcBorders>
              <w:top w:val="nil"/>
              <w:left w:val="nil"/>
              <w:bottom w:val="single" w:sz="4" w:space="0" w:color="auto"/>
              <w:right w:val="nil"/>
            </w:tcBorders>
            <w:shd w:val="clear" w:color="auto" w:fill="auto"/>
            <w:noWrap/>
            <w:vAlign w:val="center"/>
            <w:hideMark/>
          </w:tcPr>
          <w:p w14:paraId="3BEFB88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687ABCC"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912205" w:rsidRPr="00623BF6" w:rsidRDefault="00912205" w:rsidP="00623BF6">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912205" w:rsidRPr="00623BF6" w:rsidRDefault="00912205" w:rsidP="00623BF6">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912205" w:rsidRPr="00FD44EA" w:rsidRDefault="00FD44EA" w:rsidP="00623BF6">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912205" w:rsidRPr="00FD44EA" w:rsidRDefault="00FD44EA" w:rsidP="00623BF6">
            <w:pPr>
              <w:spacing w:line="276" w:lineRule="auto"/>
              <w:jc w:val="right"/>
              <w:rPr>
                <w:rFonts w:cs="Times New Roman"/>
                <w:color w:val="000000"/>
              </w:rPr>
            </w:pPr>
            <w:r>
              <w:rPr>
                <w:rFonts w:cs="Times New Roman"/>
                <w:color w:val="000000"/>
              </w:rPr>
              <w:t>0.799</w:t>
            </w:r>
          </w:p>
        </w:tc>
        <w:tc>
          <w:tcPr>
            <w:tcW w:w="1116" w:type="dxa"/>
            <w:tcBorders>
              <w:top w:val="nil"/>
              <w:left w:val="nil"/>
              <w:bottom w:val="single" w:sz="4" w:space="0" w:color="auto"/>
              <w:right w:val="nil"/>
            </w:tcBorders>
            <w:shd w:val="clear" w:color="auto" w:fill="auto"/>
            <w:noWrap/>
            <w:vAlign w:val="bottom"/>
            <w:hideMark/>
          </w:tcPr>
          <w:p w14:paraId="3241C840" w14:textId="645BD14D" w:rsidR="00912205" w:rsidRPr="00623BF6" w:rsidRDefault="00912205" w:rsidP="00623BF6">
            <w:pPr>
              <w:spacing w:line="276" w:lineRule="auto"/>
              <w:jc w:val="right"/>
              <w:rPr>
                <w:rFonts w:cs="Times New Roman"/>
                <w:color w:val="000000"/>
              </w:rPr>
            </w:pPr>
            <w:r w:rsidRPr="00623BF6">
              <w:rPr>
                <w:rFonts w:cs="Times New Roman"/>
                <w:color w:val="000000"/>
              </w:rPr>
              <w:t>2.481</w:t>
            </w:r>
          </w:p>
        </w:tc>
        <w:tc>
          <w:tcPr>
            <w:tcW w:w="1056" w:type="dxa"/>
            <w:tcBorders>
              <w:top w:val="nil"/>
              <w:left w:val="nil"/>
              <w:bottom w:val="single" w:sz="4" w:space="0" w:color="auto"/>
              <w:right w:val="nil"/>
            </w:tcBorders>
            <w:shd w:val="clear" w:color="auto" w:fill="auto"/>
            <w:noWrap/>
            <w:vAlign w:val="bottom"/>
            <w:hideMark/>
          </w:tcPr>
          <w:p w14:paraId="20AC029D" w14:textId="47A2975C" w:rsidR="00912205" w:rsidRPr="00623BF6" w:rsidRDefault="00912205" w:rsidP="00623BF6">
            <w:pPr>
              <w:spacing w:line="276" w:lineRule="auto"/>
              <w:jc w:val="right"/>
              <w:rPr>
                <w:rFonts w:cs="Times New Roman"/>
                <w:color w:val="000000"/>
              </w:rPr>
            </w:pPr>
            <w:r w:rsidRPr="00623BF6">
              <w:rPr>
                <w:rFonts w:cs="Times New Roman"/>
                <w:color w:val="000000"/>
              </w:rPr>
              <w:t>0.115</w:t>
            </w:r>
          </w:p>
        </w:tc>
      </w:tr>
    </w:tbl>
    <w:p w14:paraId="4293FBDA" w14:textId="6AEDDBB6"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 superscript</w:t>
      </w:r>
      <w:r w:rsidR="00CD63F5">
        <w:t xml:space="preserve"> “</w:t>
      </w:r>
      <w:r w:rsidR="00CD63F5">
        <w:rPr>
          <w:vertAlign w:val="superscript"/>
        </w:rPr>
        <w:t>a</w:t>
      </w:r>
      <w:r w:rsidR="00CD63F5">
        <w:t>” is included after trait labels to indicate if models were fit with natural log-transformed response variables, while a 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 root nodule: root biomass (unitless)</w:t>
      </w:r>
      <w:r>
        <w:t>.</w:t>
      </w:r>
    </w:p>
    <w:p w14:paraId="1B21885B" w14:textId="3286EF9C" w:rsidR="006E3133" w:rsidRPr="00371160" w:rsidRDefault="006E3133" w:rsidP="006E3133">
      <w:pPr>
        <w:spacing w:line="360" w:lineRule="auto"/>
        <w:rPr>
          <w:bCs/>
        </w:rPr>
      </w:pPr>
      <w:r>
        <w:br w:type="page"/>
      </w:r>
      <w:r>
        <w:rPr>
          <w:b/>
        </w:rPr>
        <w:lastRenderedPageBreak/>
        <w:t>Table S6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30AFBC43" w14:textId="77777777" w:rsidTr="00D90F00">
        <w:trPr>
          <w:trHeight w:val="320"/>
          <w:jc w:val="center"/>
        </w:trPr>
        <w:tc>
          <w:tcPr>
            <w:tcW w:w="1975" w:type="dxa"/>
            <w:shd w:val="clear" w:color="auto" w:fill="auto"/>
            <w:noWrap/>
            <w:vAlign w:val="center"/>
            <w:hideMark/>
          </w:tcPr>
          <w:p w14:paraId="6046C7E0"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166ECB7F"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6E3133" w:rsidRPr="00623BF6" w:rsidRDefault="006E3133" w:rsidP="00D90F00">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6E3133" w:rsidRPr="006E3133" w:rsidRDefault="006E3133" w:rsidP="00D90F00">
            <w:pPr>
              <w:spacing w:line="276" w:lineRule="auto"/>
              <w:jc w:val="right"/>
              <w:rPr>
                <w:rFonts w:cs="Times New Roman"/>
                <w:color w:val="000000"/>
              </w:rPr>
            </w:pPr>
            <w:r w:rsidRPr="006E3133">
              <w:rPr>
                <w:rFonts w:cs="Times New Roman"/>
                <w:color w:val="000000"/>
              </w:rPr>
              <w:t>0.934</w:t>
            </w:r>
          </w:p>
        </w:tc>
      </w:tr>
      <w:tr w:rsidR="006E3133" w:rsidRPr="00151116" w14:paraId="7C97B398" w14:textId="77777777" w:rsidTr="00D90F00">
        <w:trPr>
          <w:trHeight w:val="320"/>
          <w:jc w:val="center"/>
        </w:trPr>
        <w:tc>
          <w:tcPr>
            <w:tcW w:w="1975" w:type="dxa"/>
            <w:shd w:val="clear" w:color="auto" w:fill="auto"/>
            <w:noWrap/>
            <w:vAlign w:val="center"/>
            <w:hideMark/>
          </w:tcPr>
          <w:p w14:paraId="60D61F65"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17F435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6E3133" w:rsidRPr="00623BF6" w:rsidRDefault="006E3133" w:rsidP="00D90F00">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6E3133" w:rsidRPr="006E3133" w:rsidRDefault="006E3133" w:rsidP="00D90F00">
            <w:pPr>
              <w:spacing w:line="276" w:lineRule="auto"/>
              <w:jc w:val="right"/>
              <w:rPr>
                <w:rFonts w:cs="Times New Roman"/>
                <w:b/>
                <w:bCs/>
                <w:color w:val="000000"/>
              </w:rPr>
            </w:pPr>
            <w:r w:rsidRPr="006E3133">
              <w:rPr>
                <w:rFonts w:cs="Times New Roman"/>
                <w:b/>
                <w:bCs/>
                <w:color w:val="000000"/>
              </w:rPr>
              <w:t>&lt;0.001</w:t>
            </w:r>
          </w:p>
        </w:tc>
      </w:tr>
      <w:tr w:rsidR="006E3133" w:rsidRPr="00151116" w14:paraId="3C0EE10D" w14:textId="77777777" w:rsidTr="00D90F00">
        <w:trPr>
          <w:trHeight w:val="320"/>
          <w:jc w:val="center"/>
        </w:trPr>
        <w:tc>
          <w:tcPr>
            <w:tcW w:w="1975" w:type="dxa"/>
            <w:shd w:val="clear" w:color="auto" w:fill="auto"/>
            <w:noWrap/>
            <w:vAlign w:val="center"/>
            <w:hideMark/>
          </w:tcPr>
          <w:p w14:paraId="62D1CC8C" w14:textId="77777777" w:rsidR="006E3133" w:rsidRPr="00151116" w:rsidRDefault="006E3133" w:rsidP="00D90F00">
            <w:pPr>
              <w:spacing w:line="276" w:lineRule="auto"/>
              <w:rPr>
                <w:color w:val="000000"/>
              </w:rPr>
            </w:pPr>
            <w:r>
              <w:rPr>
                <w:color w:val="000000"/>
              </w:rPr>
              <w:t>I*N</w:t>
            </w:r>
          </w:p>
        </w:tc>
        <w:tc>
          <w:tcPr>
            <w:tcW w:w="536" w:type="dxa"/>
            <w:shd w:val="clear" w:color="auto" w:fill="auto"/>
            <w:noWrap/>
            <w:vAlign w:val="center"/>
            <w:hideMark/>
          </w:tcPr>
          <w:p w14:paraId="25A0FA4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6E3133" w:rsidRPr="00623BF6" w:rsidRDefault="006E3133" w:rsidP="00D90F00">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6E3133" w:rsidRPr="00623BF6" w:rsidRDefault="006E3133" w:rsidP="00D90F00">
            <w:pPr>
              <w:spacing w:line="276" w:lineRule="auto"/>
              <w:jc w:val="right"/>
              <w:rPr>
                <w:rFonts w:cs="Times New Roman"/>
                <w:b/>
                <w:bCs/>
                <w:color w:val="000000"/>
              </w:rPr>
            </w:pPr>
            <w:r>
              <w:rPr>
                <w:rFonts w:cs="Times New Roman"/>
                <w:b/>
                <w:bCs/>
                <w:color w:val="000000"/>
              </w:rPr>
              <w:t>0.003</w:t>
            </w:r>
          </w:p>
        </w:tc>
      </w:tr>
      <w:tr w:rsidR="006E3133" w:rsidRPr="00151116" w14:paraId="6D07131E" w14:textId="77777777" w:rsidTr="00D90F00">
        <w:trPr>
          <w:trHeight w:val="320"/>
          <w:jc w:val="center"/>
        </w:trPr>
        <w:tc>
          <w:tcPr>
            <w:tcW w:w="1975" w:type="dxa"/>
            <w:tcBorders>
              <w:bottom w:val="single" w:sz="4" w:space="0" w:color="auto"/>
            </w:tcBorders>
            <w:shd w:val="clear" w:color="auto" w:fill="auto"/>
            <w:noWrap/>
            <w:vAlign w:val="center"/>
            <w:hideMark/>
          </w:tcPr>
          <w:p w14:paraId="21DC8511"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23E9B2BF" w14:textId="77777777" w:rsidR="006E3133" w:rsidRPr="00151116" w:rsidRDefault="006E3133" w:rsidP="00D90F00">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6E3133" w:rsidRPr="00623BF6" w:rsidRDefault="006E3133" w:rsidP="00D90F00">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6E3133" w:rsidRPr="006E3133" w:rsidRDefault="006E3133" w:rsidP="00D90F00">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4016C91" w14:textId="4231B5E8" w:rsidR="00BE7A51" w:rsidRDefault="00BE7A51" w:rsidP="00BE7A51">
      <w:pPr>
        <w:spacing w:line="360" w:lineRule="auto"/>
        <w:rPr>
          <w:b/>
        </w:rPr>
      </w:pPr>
      <w:r>
        <w:rPr>
          <w:b/>
        </w:rPr>
        <w:lastRenderedPageBreak/>
        <w:t>Figure S1</w:t>
      </w:r>
    </w:p>
    <w:p w14:paraId="5231F6CD" w14:textId="6BB7D212" w:rsidR="00BE7A51" w:rsidRDefault="002956D1" w:rsidP="00BE7A51">
      <w:pPr>
        <w:spacing w:line="360" w:lineRule="auto"/>
        <w:jc w:val="center"/>
        <w:rPr>
          <w:b/>
        </w:rPr>
      </w:pPr>
      <w:r>
        <w:rPr>
          <w:b/>
          <w:noProof/>
        </w:rPr>
        <w:drawing>
          <wp:inline distT="0" distB="0" distL="0" distR="0" wp14:anchorId="0602E8BD" wp14:editId="0CF43059">
            <wp:extent cx="3493381" cy="3255637"/>
            <wp:effectExtent l="0" t="0" r="0"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9"/>
                    <a:stretch>
                      <a:fillRect/>
                    </a:stretch>
                  </pic:blipFill>
                  <pic:spPr>
                    <a:xfrm>
                      <a:off x="0" y="0"/>
                      <a:ext cx="3515497" cy="3276248"/>
                    </a:xfrm>
                    <a:prstGeom prst="rect">
                      <a:avLst/>
                    </a:prstGeom>
                  </pic:spPr>
                </pic:pic>
              </a:graphicData>
            </a:graphic>
          </wp:inline>
        </w:drawing>
      </w:r>
    </w:p>
    <w:p w14:paraId="61D5F69B" w14:textId="72745B01" w:rsidR="00BE7A51" w:rsidRPr="00F27234" w:rsidRDefault="00BE7A51" w:rsidP="00BE7A51">
      <w:pPr>
        <w:spacing w:line="360" w:lineRule="auto"/>
        <w:rPr>
          <w:rFonts w:cs="Times New Roman"/>
        </w:rPr>
      </w:pPr>
      <w:r>
        <w:rPr>
          <w:b/>
        </w:rPr>
        <w:t xml:space="preserve">Figure S1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6B0D1659" w:rsidR="00BE7A51" w:rsidRDefault="00BE7A51" w:rsidP="00E56ED3">
      <w:pPr>
        <w:spacing w:line="360" w:lineRule="auto"/>
        <w:rPr>
          <w:b/>
        </w:rPr>
      </w:pPr>
      <w:r>
        <w:rPr>
          <w:b/>
        </w:rPr>
        <w:t>Figure S</w:t>
      </w:r>
      <w:r w:rsidR="005C7DDC">
        <w:rPr>
          <w:b/>
        </w:rPr>
        <w:t>2</w:t>
      </w:r>
    </w:p>
    <w:p w14:paraId="69157F91" w14:textId="2EF345D9" w:rsidR="00BE7A51" w:rsidRDefault="005C7DDC" w:rsidP="00D94055">
      <w:pPr>
        <w:spacing w:line="360" w:lineRule="auto"/>
        <w:jc w:val="center"/>
        <w:rPr>
          <w:b/>
        </w:rPr>
      </w:pPr>
      <w:r>
        <w:rPr>
          <w:b/>
          <w:noProof/>
        </w:rPr>
        <w:drawing>
          <wp:inline distT="0" distB="0" distL="0" distR="0" wp14:anchorId="45CB5FA3" wp14:editId="7B5DBE90">
            <wp:extent cx="5943600" cy="1981200"/>
            <wp:effectExtent l="0" t="0" r="0" b="0"/>
            <wp:docPr id="1200014313" name="Picture 2"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4313" name="Picture 2" descr="A diagram of soil fertilization&#10;&#10;Description automatically generated"/>
                    <pic:cNvPicPr/>
                  </pic:nvPicPr>
                  <pic:blipFill>
                    <a:blip r:embed="rId10"/>
                    <a:stretch>
                      <a:fillRect/>
                    </a:stretch>
                  </pic:blipFill>
                  <pic:spPr>
                    <a:xfrm>
                      <a:off x="0" y="0"/>
                      <a:ext cx="5943600" cy="1981200"/>
                    </a:xfrm>
                    <a:prstGeom prst="rect">
                      <a:avLst/>
                    </a:prstGeom>
                  </pic:spPr>
                </pic:pic>
              </a:graphicData>
            </a:graphic>
          </wp:inline>
        </w:drawing>
      </w:r>
    </w:p>
    <w:p w14:paraId="06105D32" w14:textId="009D3C70" w:rsidR="00BE7A51" w:rsidRPr="00BE7A51" w:rsidRDefault="00BE7A51" w:rsidP="00E56ED3">
      <w:pPr>
        <w:spacing w:line="360" w:lineRule="auto"/>
        <w:rPr>
          <w:bCs/>
        </w:rPr>
      </w:pPr>
      <w:r>
        <w:rPr>
          <w:b/>
        </w:rPr>
        <w:t>Figure S</w:t>
      </w:r>
      <w:r w:rsidR="005C7DDC">
        <w:rPr>
          <w:b/>
        </w:rPr>
        <w:t>2</w:t>
      </w:r>
      <w:r>
        <w:rPr>
          <w:bCs/>
        </w:rPr>
        <w:t xml:space="preserve"> Effects of nitrogen fertilization, inoculation treatment, and CO</w:t>
      </w:r>
      <w:r>
        <w:rPr>
          <w:bCs/>
          <w:vertAlign w:val="subscript"/>
        </w:rPr>
        <w:t>2</w:t>
      </w:r>
      <w:r>
        <w:rPr>
          <w:bCs/>
        </w:rPr>
        <w:t xml:space="preserve"> treatment on</w:t>
      </w:r>
      <w:r w:rsidR="005C7DDC">
        <w:rPr>
          <w:bCs/>
        </w:rPr>
        <w:t xml:space="preserve"> photosynthetic nitrogen-use efficiency (a) and</w:t>
      </w:r>
      <w:r>
        <w:rPr>
          <w:bCs/>
        </w:rPr>
        <w:t xml:space="preserve"> </w:t>
      </w:r>
      <w:r w:rsidRPr="00BE7A51">
        <w:rPr>
          <w:bCs/>
          <w:i/>
          <w:iCs/>
          <w:lang w:val="el-GR"/>
        </w:rPr>
        <w:t>χ</w:t>
      </w:r>
      <w:r w:rsidR="005C7DDC" w:rsidRPr="005C7DDC">
        <w:rPr>
          <w:bCs/>
        </w:rPr>
        <w:t xml:space="preserve"> (b</w:t>
      </w:r>
      <w:r w:rsidR="005C7DDC">
        <w:rPr>
          <w:bCs/>
        </w:rPr>
        <w:t>)</w:t>
      </w:r>
      <w:r>
        <w:rPr>
          <w:bCs/>
        </w:rPr>
        <w:t>. Fertilization is represented on the x-axis. Red shaded points and trendlines indicate plants grown under eCO</w:t>
      </w:r>
      <w:r>
        <w:rPr>
          <w:bCs/>
          <w:vertAlign w:val="subscript"/>
        </w:rPr>
        <w:t>2</w:t>
      </w:r>
      <w:r>
        <w:rPr>
          <w:bCs/>
        </w:rPr>
        <w:t xml:space="preserve">, while blue shaded points and trendlines indicate plants grown under </w:t>
      </w:r>
      <w:r w:rsidR="005C7DDC">
        <w:rPr>
          <w:bCs/>
        </w:rPr>
        <w:t>a</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DA4AE16" w14:textId="3EF786BA" w:rsidR="00BE7A51" w:rsidRDefault="00BE7A51">
      <w:pPr>
        <w:rPr>
          <w:b/>
        </w:rPr>
      </w:pPr>
      <w:r>
        <w:rPr>
          <w:b/>
        </w:rPr>
        <w:br w:type="page"/>
      </w:r>
    </w:p>
    <w:p w14:paraId="354D43A6" w14:textId="224BB7FF" w:rsidR="005C7DDC" w:rsidRDefault="005C7DDC" w:rsidP="005C7DDC">
      <w:pPr>
        <w:spacing w:line="360" w:lineRule="auto"/>
        <w:rPr>
          <w:b/>
        </w:rPr>
      </w:pPr>
      <w:r>
        <w:rPr>
          <w:b/>
        </w:rPr>
        <w:lastRenderedPageBreak/>
        <w:t>Figure S3</w:t>
      </w:r>
    </w:p>
    <w:p w14:paraId="702916FC" w14:textId="77777777" w:rsidR="005C7DDC" w:rsidRDefault="005C7DDC" w:rsidP="005C7DDC">
      <w:pPr>
        <w:spacing w:line="360" w:lineRule="auto"/>
        <w:jc w:val="center"/>
        <w:rPr>
          <w:b/>
        </w:rPr>
      </w:pPr>
      <w:r>
        <w:rPr>
          <w:b/>
          <w:noProof/>
        </w:rPr>
        <w:drawing>
          <wp:inline distT="0" distB="0" distL="0" distR="0" wp14:anchorId="54CA9765" wp14:editId="7B1EE936">
            <wp:extent cx="3616545" cy="2225566"/>
            <wp:effectExtent l="0" t="0" r="3175" b="0"/>
            <wp:docPr id="722200831" name="Picture 9"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0831" name="Picture 9" descr="A graph showing the growth of soil fertilization&#10;&#10;Description automatically generated"/>
                    <pic:cNvPicPr/>
                  </pic:nvPicPr>
                  <pic:blipFill>
                    <a:blip r:embed="rId11"/>
                    <a:stretch>
                      <a:fillRect/>
                    </a:stretch>
                  </pic:blipFill>
                  <pic:spPr>
                    <a:xfrm>
                      <a:off x="0" y="0"/>
                      <a:ext cx="3645739" cy="2243531"/>
                    </a:xfrm>
                    <a:prstGeom prst="rect">
                      <a:avLst/>
                    </a:prstGeom>
                  </pic:spPr>
                </pic:pic>
              </a:graphicData>
            </a:graphic>
          </wp:inline>
        </w:drawing>
      </w:r>
    </w:p>
    <w:p w14:paraId="7363C006" w14:textId="449E1BAC" w:rsidR="005C7DDC" w:rsidRPr="00634C03" w:rsidRDefault="005C7DDC" w:rsidP="005C7DDC">
      <w:pPr>
        <w:spacing w:line="360" w:lineRule="auto"/>
        <w:rPr>
          <w:rFonts w:cs="Times New Roman"/>
        </w:rPr>
      </w:pPr>
      <w:r>
        <w:rPr>
          <w:b/>
        </w:rPr>
        <w:t xml:space="preserve">Figure S3 </w:t>
      </w:r>
      <w:r>
        <w:rPr>
          <w:rFonts w:cs="Times New Roman"/>
        </w:rPr>
        <w:t>Effects of CO</w:t>
      </w:r>
      <w:r>
        <w:rPr>
          <w:rFonts w:cs="Times New Roman"/>
          <w:vertAlign w:val="subscript"/>
        </w:rPr>
        <w:t>2</w:t>
      </w:r>
      <w:r>
        <w:rPr>
          <w:rFonts w:cs="Times New Roman"/>
        </w:rPr>
        <w:t xml:space="preserve"> and fertilization inoculation on photosynthetic nitrogen-use efficiency. </w:t>
      </w:r>
      <w:r>
        <w:rPr>
          <w:bCs/>
        </w:rPr>
        <w:t>Fertilization is represented on the x-axis.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A42943C" w14:textId="6FD65447" w:rsidR="00BE7A51" w:rsidRDefault="005C7DDC" w:rsidP="00EE4B90">
      <w:pPr>
        <w:rPr>
          <w:b/>
        </w:rPr>
      </w:pPr>
      <w:r>
        <w:rPr>
          <w:b/>
        </w:rPr>
        <w:br w:type="page"/>
      </w:r>
      <w:r w:rsidR="00BE7A51">
        <w:rPr>
          <w:b/>
        </w:rPr>
        <w:lastRenderedPageBreak/>
        <w:t>Figure S4</w:t>
      </w:r>
    </w:p>
    <w:p w14:paraId="2902B8F2" w14:textId="77777777" w:rsidR="00EE4B90" w:rsidRDefault="00EE4B90" w:rsidP="00EE4B90">
      <w:pPr>
        <w:rPr>
          <w:b/>
        </w:rPr>
      </w:pPr>
    </w:p>
    <w:p w14:paraId="573D927E" w14:textId="07280568" w:rsidR="00BE7A51" w:rsidRDefault="002956D1" w:rsidP="002956D1">
      <w:pPr>
        <w:spacing w:line="360" w:lineRule="auto"/>
        <w:jc w:val="center"/>
        <w:rPr>
          <w:b/>
        </w:rPr>
      </w:pPr>
      <w:r>
        <w:rPr>
          <w:b/>
          <w:noProof/>
        </w:rPr>
        <w:drawing>
          <wp:inline distT="0" distB="0" distL="0" distR="0" wp14:anchorId="25642B1E" wp14:editId="681DCC82">
            <wp:extent cx="5943600" cy="1981200"/>
            <wp:effectExtent l="0" t="0" r="0" b="0"/>
            <wp:docPr id="766891263" name="Picture 4"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1263" name="Picture 4" descr="A diagram of soil fertilization&#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7029DDA9" w14:textId="784C51A9" w:rsidR="00BE7A51" w:rsidRPr="00F27234" w:rsidRDefault="00BE7A51" w:rsidP="00BE7A51">
      <w:pPr>
        <w:spacing w:line="360" w:lineRule="auto"/>
        <w:rPr>
          <w:rFonts w:cs="Times New Roman"/>
        </w:rPr>
      </w:pPr>
      <w:r>
        <w:rPr>
          <w:b/>
        </w:rPr>
        <w:t xml:space="preserve">Figure S4 </w:t>
      </w:r>
      <w:r>
        <w:rPr>
          <w:rFonts w:cs="Times New Roman"/>
        </w:rPr>
        <w:t>Effects of CO</w:t>
      </w:r>
      <w:r>
        <w:rPr>
          <w:rFonts w:cs="Times New Roman"/>
          <w:vertAlign w:val="subscript"/>
        </w:rPr>
        <w:t>2</w:t>
      </w:r>
      <w:r>
        <w:rPr>
          <w:rFonts w:cs="Times New Roman"/>
        </w:rPr>
        <w:t xml:space="preserve"> and fertilization inoculation on belowground carbon biomass (a) and total nitrogen biomass (b). Belowground carbon biomass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Pr>
          <w:bCs/>
        </w:rPr>
        <w:t>Fertilization is represented on the x-axis in all panels.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129A032" w14:textId="77777777" w:rsidR="00BE7A51" w:rsidRDefault="00BE7A51" w:rsidP="00BE7A51">
      <w:pPr>
        <w:rPr>
          <w:b/>
        </w:rPr>
      </w:pPr>
      <w:r>
        <w:rPr>
          <w:b/>
        </w:rPr>
        <w:br w:type="page"/>
      </w:r>
    </w:p>
    <w:p w14:paraId="5450E000" w14:textId="77777777" w:rsidR="00BE7A51" w:rsidRPr="00F97E90" w:rsidRDefault="00BE7A51" w:rsidP="00BE7A51">
      <w:pPr>
        <w:spacing w:line="360" w:lineRule="auto"/>
        <w:rPr>
          <w:bCs/>
        </w:rPr>
      </w:pPr>
      <w:r>
        <w:rPr>
          <w:b/>
        </w:rPr>
        <w:lastRenderedPageBreak/>
        <w:t>Figure S5</w:t>
      </w:r>
    </w:p>
    <w:p w14:paraId="3DAE3D5C" w14:textId="681B0DDE" w:rsidR="00BE7A51" w:rsidRDefault="002956D1" w:rsidP="00551896">
      <w:pPr>
        <w:spacing w:line="360" w:lineRule="auto"/>
        <w:jc w:val="center"/>
        <w:rPr>
          <w:bCs/>
        </w:rPr>
      </w:pPr>
      <w:r>
        <w:rPr>
          <w:bCs/>
          <w:noProof/>
        </w:rPr>
        <w:drawing>
          <wp:inline distT="0" distB="0" distL="0" distR="0" wp14:anchorId="70EFF05C" wp14:editId="2C77ADF5">
            <wp:extent cx="3579223" cy="3231243"/>
            <wp:effectExtent l="0" t="0" r="2540" b="0"/>
            <wp:docPr id="783774025" name="Picture 5"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74025" name="Picture 5" descr="A diagram of different types of soil fertilization&#10;&#10;Description automatically generated"/>
                    <pic:cNvPicPr/>
                  </pic:nvPicPr>
                  <pic:blipFill>
                    <a:blip r:embed="rId13"/>
                    <a:stretch>
                      <a:fillRect/>
                    </a:stretch>
                  </pic:blipFill>
                  <pic:spPr>
                    <a:xfrm>
                      <a:off x="0" y="0"/>
                      <a:ext cx="3592799" cy="3243499"/>
                    </a:xfrm>
                    <a:prstGeom prst="rect">
                      <a:avLst/>
                    </a:prstGeom>
                  </pic:spPr>
                </pic:pic>
              </a:graphicData>
            </a:graphic>
          </wp:inline>
        </w:drawing>
      </w:r>
    </w:p>
    <w:p w14:paraId="38F85786" w14:textId="4FE9A888" w:rsidR="00BE7A51" w:rsidRPr="00BE7A51" w:rsidRDefault="00BE7A51" w:rsidP="00E56ED3">
      <w:pPr>
        <w:spacing w:line="360" w:lineRule="auto"/>
        <w:rPr>
          <w:bCs/>
        </w:rPr>
      </w:pPr>
      <w:r>
        <w:rPr>
          <w:b/>
        </w:rPr>
        <w:t>Figure S5</w:t>
      </w:r>
      <w:r>
        <w:rPr>
          <w:bCs/>
        </w:rPr>
        <w:t xml:space="preserve"> Effects of nitrogen fertilization, inoculation treatment, and CO</w:t>
      </w:r>
      <w:r>
        <w:rPr>
          <w:bCs/>
          <w:vertAlign w:val="subscript"/>
        </w:rPr>
        <w:t>2</w:t>
      </w:r>
      <w:r>
        <w:rPr>
          <w:bCs/>
        </w:rPr>
        <w:t xml:space="preserve"> treatment on</w:t>
      </w:r>
      <w:r w:rsidR="00FD44EA">
        <w:rPr>
          <w:bCs/>
        </w:rPr>
        <w:t xml:space="preserve"> root</w:t>
      </w:r>
      <w:r>
        <w:rPr>
          <w:bCs/>
        </w:rPr>
        <w:t xml:space="preserve"> nodule biomass</w:t>
      </w:r>
      <w:r w:rsidR="00FD44EA">
        <w:rPr>
          <w:bCs/>
        </w:rPr>
        <w:t>: root biomass</w:t>
      </w:r>
      <w:r>
        <w:rPr>
          <w:bCs/>
        </w:rPr>
        <w:t xml:space="preserve"> (a)</w:t>
      </w:r>
      <w:r w:rsidR="00FD44EA">
        <w:rPr>
          <w:bCs/>
        </w:rPr>
        <w:t xml:space="preserve">, </w:t>
      </w:r>
      <w:r>
        <w:rPr>
          <w:bCs/>
        </w:rPr>
        <w:t>root nodule biomass</w:t>
      </w:r>
      <w:r w:rsidR="00FD44EA">
        <w:rPr>
          <w:bCs/>
        </w:rPr>
        <w:t xml:space="preserve"> (b), and</w:t>
      </w:r>
      <w:r>
        <w:rPr>
          <w:bCs/>
        </w:rPr>
        <w:t xml:space="preserve"> root biomass (</w:t>
      </w:r>
      <w:r w:rsidR="00FD44EA">
        <w:rPr>
          <w:bCs/>
        </w:rPr>
        <w:t>c</w:t>
      </w:r>
      <w:r>
        <w:rPr>
          <w:bCs/>
        </w:rPr>
        <w:t>).</w:t>
      </w:r>
      <w:r w:rsidR="00FD44EA">
        <w:rPr>
          <w:bCs/>
        </w:rPr>
        <w:t xml:space="preserve"> Nitrogen</w:t>
      </w:r>
      <w:r>
        <w:rPr>
          <w:bCs/>
        </w:rPr>
        <w:t xml:space="preserve"> </w:t>
      </w:r>
      <w:r w:rsidR="00FD44EA">
        <w:rPr>
          <w:bCs/>
        </w:rPr>
        <w:t>f</w:t>
      </w:r>
      <w:r>
        <w:rPr>
          <w:bCs/>
        </w:rPr>
        <w:t>ertilization is represented on the x-axis.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2284D9B" w14:textId="1ABE92A5" w:rsidR="00BE7A51" w:rsidRDefault="00BE7A51">
      <w:pPr>
        <w:rPr>
          <w:b/>
        </w:rPr>
      </w:pPr>
      <w:r>
        <w:rPr>
          <w:b/>
        </w:rPr>
        <w:br w:type="page"/>
      </w:r>
    </w:p>
    <w:p w14:paraId="7D843C3B" w14:textId="5633CCED" w:rsidR="00E56ED3" w:rsidRDefault="00864692" w:rsidP="00E56ED3">
      <w:pPr>
        <w:spacing w:line="360" w:lineRule="auto"/>
        <w:rPr>
          <w:b/>
        </w:rPr>
      </w:pPr>
      <w:r>
        <w:rPr>
          <w:b/>
        </w:rPr>
        <w:lastRenderedPageBreak/>
        <w:t>Figure S</w:t>
      </w:r>
      <w:r w:rsidR="00BE7A51">
        <w:rPr>
          <w:b/>
        </w:rPr>
        <w:t>6</w:t>
      </w:r>
    </w:p>
    <w:p w14:paraId="1E6E74CC" w14:textId="74FF1B43" w:rsidR="00E56ED3" w:rsidRDefault="00AC48BB" w:rsidP="002B1766">
      <w:pPr>
        <w:spacing w:line="360" w:lineRule="auto"/>
        <w:jc w:val="center"/>
        <w:rPr>
          <w:b/>
        </w:rPr>
      </w:pPr>
      <w:r>
        <w:rPr>
          <w:b/>
          <w:noProof/>
        </w:rPr>
        <w:drawing>
          <wp:inline distT="0" distB="0" distL="0" distR="0" wp14:anchorId="79C5CFA6" wp14:editId="7BD8D458">
            <wp:extent cx="3844212" cy="2035050"/>
            <wp:effectExtent l="0" t="0" r="4445" b="0"/>
            <wp:docPr id="625740207" name="Picture 11"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40207" name="Picture 11" descr="A graph showing different levels of fertilization&#10;&#10;Description automatically generated"/>
                    <pic:cNvPicPr/>
                  </pic:nvPicPr>
                  <pic:blipFill>
                    <a:blip r:embed="rId14"/>
                    <a:stretch>
                      <a:fillRect/>
                    </a:stretch>
                  </pic:blipFill>
                  <pic:spPr>
                    <a:xfrm>
                      <a:off x="0" y="0"/>
                      <a:ext cx="3862307" cy="2044629"/>
                    </a:xfrm>
                    <a:prstGeom prst="rect">
                      <a:avLst/>
                    </a:prstGeom>
                  </pic:spPr>
                </pic:pic>
              </a:graphicData>
            </a:graphic>
          </wp:inline>
        </w:drawing>
      </w:r>
    </w:p>
    <w:p w14:paraId="495DD6C8" w14:textId="5F00EF07" w:rsidR="009E03F2" w:rsidRPr="00E56ED3" w:rsidRDefault="009E03F2" w:rsidP="00E56ED3">
      <w:pPr>
        <w:spacing w:line="360" w:lineRule="auto"/>
        <w:rPr>
          <w:b/>
        </w:rPr>
      </w:pPr>
      <w:r>
        <w:rPr>
          <w:b/>
        </w:rPr>
        <w:t>Figure S</w:t>
      </w:r>
      <w:r w:rsidR="00BE7A51">
        <w:rPr>
          <w:b/>
        </w:rPr>
        <w:t>6</w:t>
      </w:r>
      <w:r>
        <w:rPr>
          <w:b/>
        </w:rPr>
        <w:t xml:space="preserve"> </w:t>
      </w:r>
      <w:r>
        <w:rPr>
          <w:rFonts w:cs="Times New Roman"/>
        </w:rPr>
        <w:t>Effects of CO</w:t>
      </w:r>
      <w:r>
        <w:rPr>
          <w:rFonts w:cs="Times New Roman"/>
          <w:vertAlign w:val="subscript"/>
        </w:rPr>
        <w:t>2</w:t>
      </w:r>
      <w:r>
        <w:rPr>
          <w:rFonts w:cs="Times New Roman"/>
        </w:rPr>
        <w:t xml:space="preserve">, fertilization, and inoculation on the ratio of whole plant biomass to pot volume. </w:t>
      </w:r>
      <w:r w:rsidR="00E56ED3">
        <w:rPr>
          <w:bCs/>
        </w:rPr>
        <w:t>Fertilization is represented on the x-axis. Red shaded points and trendlines indicate plants grown under eCO</w:t>
      </w:r>
      <w:r w:rsidR="00E56ED3">
        <w:rPr>
          <w:bCs/>
          <w:vertAlign w:val="subscript"/>
        </w:rPr>
        <w:t>2</w:t>
      </w:r>
      <w:r w:rsidR="00E56ED3">
        <w:rPr>
          <w:bCs/>
        </w:rPr>
        <w:t>, while blue shaded points and trendlines indicate plants grown under aCO</w:t>
      </w:r>
      <w:r w:rsidR="00E56ED3">
        <w:rPr>
          <w:bCs/>
          <w:vertAlign w:val="subscript"/>
        </w:rPr>
        <w:t>2</w:t>
      </w:r>
      <w:r w:rsidR="00E56ED3">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E56ED3" w:rsidRPr="005D0864">
        <w:rPr>
          <w:bCs/>
          <w:i/>
          <w:iCs/>
        </w:rPr>
        <w:t>p</w:t>
      </w:r>
      <w:r w:rsidR="00E56ED3">
        <w:rPr>
          <w:bCs/>
        </w:rPr>
        <w:t>&lt;0.05)</w:t>
      </w:r>
      <w:r w:rsidR="002B1766">
        <w:rPr>
          <w:bCs/>
        </w:rPr>
        <w:t xml:space="preserve">.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B42C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6FD24" w14:textId="77777777" w:rsidR="00B42C37" w:rsidRDefault="00B42C37" w:rsidP="00923444">
      <w:r>
        <w:separator/>
      </w:r>
    </w:p>
  </w:endnote>
  <w:endnote w:type="continuationSeparator" w:id="0">
    <w:p w14:paraId="42C60D1A" w14:textId="77777777" w:rsidR="00B42C37" w:rsidRDefault="00B42C37"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06C4142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5C7DDC">
      <w:rPr>
        <w:rStyle w:val="PageNumber"/>
        <w:sz w:val="16"/>
        <w:szCs w:val="16"/>
      </w:rPr>
      <w:t>7</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4C61E" w14:textId="77777777" w:rsidR="00B42C37" w:rsidRDefault="00B42C37" w:rsidP="00923444">
      <w:r>
        <w:separator/>
      </w:r>
    </w:p>
  </w:footnote>
  <w:footnote w:type="continuationSeparator" w:id="0">
    <w:p w14:paraId="02F4B25B" w14:textId="77777777" w:rsidR="00B42C37" w:rsidRDefault="00B42C37"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C6854"/>
    <w:rsid w:val="0014101F"/>
    <w:rsid w:val="00147554"/>
    <w:rsid w:val="00156BCE"/>
    <w:rsid w:val="001710D7"/>
    <w:rsid w:val="001B5D3A"/>
    <w:rsid w:val="001F0FE3"/>
    <w:rsid w:val="00203291"/>
    <w:rsid w:val="002517FA"/>
    <w:rsid w:val="00276E0E"/>
    <w:rsid w:val="002948B1"/>
    <w:rsid w:val="002956D1"/>
    <w:rsid w:val="00297E6A"/>
    <w:rsid w:val="002B1766"/>
    <w:rsid w:val="002C360E"/>
    <w:rsid w:val="002E29A4"/>
    <w:rsid w:val="00313FEA"/>
    <w:rsid w:val="00323E9E"/>
    <w:rsid w:val="00371160"/>
    <w:rsid w:val="003B404B"/>
    <w:rsid w:val="003D5CA4"/>
    <w:rsid w:val="0042342A"/>
    <w:rsid w:val="00497794"/>
    <w:rsid w:val="004A128E"/>
    <w:rsid w:val="004D4D3E"/>
    <w:rsid w:val="004D7D3B"/>
    <w:rsid w:val="00522944"/>
    <w:rsid w:val="00537C14"/>
    <w:rsid w:val="00537CCE"/>
    <w:rsid w:val="00551896"/>
    <w:rsid w:val="005642E6"/>
    <w:rsid w:val="00587203"/>
    <w:rsid w:val="00587BAB"/>
    <w:rsid w:val="005A311A"/>
    <w:rsid w:val="005A3AD9"/>
    <w:rsid w:val="005C6DC1"/>
    <w:rsid w:val="005C7DDC"/>
    <w:rsid w:val="005D6B49"/>
    <w:rsid w:val="005F1463"/>
    <w:rsid w:val="005F3070"/>
    <w:rsid w:val="00606C6E"/>
    <w:rsid w:val="00623BF6"/>
    <w:rsid w:val="006266F5"/>
    <w:rsid w:val="00634C03"/>
    <w:rsid w:val="006554F2"/>
    <w:rsid w:val="006827E4"/>
    <w:rsid w:val="006B26AF"/>
    <w:rsid w:val="006C29F4"/>
    <w:rsid w:val="006E3133"/>
    <w:rsid w:val="00727672"/>
    <w:rsid w:val="00787408"/>
    <w:rsid w:val="007B4274"/>
    <w:rsid w:val="007E69AD"/>
    <w:rsid w:val="00820C13"/>
    <w:rsid w:val="008235D6"/>
    <w:rsid w:val="008567FC"/>
    <w:rsid w:val="00864692"/>
    <w:rsid w:val="00901AFD"/>
    <w:rsid w:val="00912205"/>
    <w:rsid w:val="00923444"/>
    <w:rsid w:val="00933D65"/>
    <w:rsid w:val="009441F0"/>
    <w:rsid w:val="00992774"/>
    <w:rsid w:val="009E03F2"/>
    <w:rsid w:val="009E0A1E"/>
    <w:rsid w:val="009E6498"/>
    <w:rsid w:val="00A638BB"/>
    <w:rsid w:val="00A6793C"/>
    <w:rsid w:val="00A775EE"/>
    <w:rsid w:val="00AA246C"/>
    <w:rsid w:val="00AC48BB"/>
    <w:rsid w:val="00AD62EB"/>
    <w:rsid w:val="00B02276"/>
    <w:rsid w:val="00B07220"/>
    <w:rsid w:val="00B13BCE"/>
    <w:rsid w:val="00B42C37"/>
    <w:rsid w:val="00B81848"/>
    <w:rsid w:val="00BA37CE"/>
    <w:rsid w:val="00BA51D1"/>
    <w:rsid w:val="00BB251C"/>
    <w:rsid w:val="00BE2C40"/>
    <w:rsid w:val="00BE5BCC"/>
    <w:rsid w:val="00BE7A51"/>
    <w:rsid w:val="00C6019C"/>
    <w:rsid w:val="00CA242A"/>
    <w:rsid w:val="00CA7563"/>
    <w:rsid w:val="00CB4166"/>
    <w:rsid w:val="00CD63F5"/>
    <w:rsid w:val="00CD6679"/>
    <w:rsid w:val="00CF3316"/>
    <w:rsid w:val="00D16117"/>
    <w:rsid w:val="00D52584"/>
    <w:rsid w:val="00D94055"/>
    <w:rsid w:val="00DA4279"/>
    <w:rsid w:val="00DB7F33"/>
    <w:rsid w:val="00DE5D4C"/>
    <w:rsid w:val="00E40F9C"/>
    <w:rsid w:val="00E56ED3"/>
    <w:rsid w:val="00E65BBC"/>
    <w:rsid w:val="00E96D60"/>
    <w:rsid w:val="00EE0B37"/>
    <w:rsid w:val="00EE4B90"/>
    <w:rsid w:val="00F07B90"/>
    <w:rsid w:val="00F16657"/>
    <w:rsid w:val="00F22597"/>
    <w:rsid w:val="00F27234"/>
    <w:rsid w:val="00F31B72"/>
    <w:rsid w:val="00F81DF6"/>
    <w:rsid w:val="00FB48B4"/>
    <w:rsid w:val="00FC634E"/>
    <w:rsid w:val="00FD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glossaryDocument" Target="glossary/document.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F4382D6846A384F96A1263B3144B47D"/>
        <w:category>
          <w:name w:val="General"/>
          <w:gallery w:val="placeholder"/>
        </w:category>
        <w:types>
          <w:type w:val="bbPlcHdr"/>
        </w:types>
        <w:behaviors>
          <w:behavior w:val="content"/>
        </w:behaviors>
        <w:guid w:val="{F9218310-0EAD-E140-83F9-30D5213CC84E}"/>
      </w:docPartPr>
      <w:docPartBody>
        <w:p w:rsidR="007B2E7B" w:rsidRDefault="00CA3372" w:rsidP="00CA3372">
          <w:pPr>
            <w:pStyle w:val="1F4382D6846A384F96A1263B3144B47D"/>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372"/>
    <w:rsid w:val="00157FF6"/>
    <w:rsid w:val="007B2E7B"/>
    <w:rsid w:val="00CA3372"/>
    <w:rsid w:val="00D72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3372"/>
    <w:rPr>
      <w:color w:val="808080"/>
    </w:rPr>
  </w:style>
  <w:style w:type="paragraph" w:customStyle="1" w:styleId="1F4382D6846A384F96A1263B3144B47D">
    <w:name w:val="1F4382D6846A384F96A1263B3144B47D"/>
    <w:rsid w:val="00CA33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3345</Words>
  <Characters>19067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2023-12-13T19:30:00Z</cp:lastPrinted>
  <dcterms:created xsi:type="dcterms:W3CDTF">2024-01-18T21:44:00Z</dcterms:created>
  <dcterms:modified xsi:type="dcterms:W3CDTF">2024-01-18T21:44:00Z</dcterms:modified>
</cp:coreProperties>
</file>